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48166F2">
      <w:pPr>
        <w:spacing w:line="600" w:lineRule="exact"/>
        <w:ind w:firstLine="640"/>
        <w:jc w:val="center"/>
        <w:rPr>
          <w:rFonts w:hint="eastAsia" w:ascii="Century" w:hAnsi="Century" w:eastAsia="方正仿宋_GBK"/>
          <w:sz w:val="32"/>
          <w:szCs w:val="32"/>
        </w:rPr>
      </w:pPr>
    </w:p>
    <w:p w14:paraId="1F464A60">
      <w:pPr>
        <w:spacing w:line="600" w:lineRule="exact"/>
        <w:ind w:firstLine="640"/>
        <w:jc w:val="center"/>
        <w:rPr>
          <w:rFonts w:ascii="方正仿宋_GBK"/>
        </w:rPr>
      </w:pPr>
      <w:r>
        <w:rPr>
          <w:rFonts w:hint="eastAsia" w:ascii="Century" w:hAnsi="Century" w:eastAsia="方正仿宋_GBK"/>
          <w:sz w:val="32"/>
          <w:szCs w:val="32"/>
        </w:rPr>
        <w:t>苏少</w:t>
      </w:r>
      <w:r>
        <w:rPr>
          <w:rFonts w:hint="eastAsia" w:ascii="Century" w:hAnsi="Century" w:eastAsia="方正仿宋_GBK"/>
          <w:sz w:val="32"/>
          <w:szCs w:val="32"/>
          <w:lang w:val="en-US" w:eastAsia="zh-CN"/>
        </w:rPr>
        <w:t>研联</w:t>
      </w:r>
      <w:r>
        <w:rPr>
          <w:rFonts w:hint="eastAsia" w:ascii="Century" w:hAnsi="Century" w:eastAsia="方正仿宋_GBK"/>
          <w:sz w:val="32"/>
          <w:szCs w:val="32"/>
        </w:rPr>
        <w:t>〔</w:t>
      </w:r>
      <w:r>
        <w:rPr>
          <w:rFonts w:ascii="Times New Roman" w:hAnsi="Times New Roman" w:eastAsia="方正仿宋_GBK" w:cs="Times New Roman"/>
          <w:sz w:val="32"/>
          <w:szCs w:val="32"/>
        </w:rPr>
        <w:t>202</w:t>
      </w:r>
      <w:r>
        <w:rPr>
          <w:rFonts w:hint="eastAsia" w:ascii="Times New Roman" w:hAnsi="Times New Roman" w:eastAsia="方正仿宋_GBK" w:cs="Times New Roman"/>
          <w:sz w:val="32"/>
          <w:szCs w:val="32"/>
          <w:lang w:val="en-US" w:eastAsia="zh-CN"/>
        </w:rPr>
        <w:t>5</w:t>
      </w:r>
      <w:r>
        <w:rPr>
          <w:rFonts w:ascii="Times New Roman" w:hAnsi="Times New Roman" w:eastAsia="方正仿宋_GBK" w:cs="Times New Roman"/>
          <w:sz w:val="32"/>
          <w:szCs w:val="32"/>
        </w:rPr>
        <w:t>〕</w:t>
      </w:r>
      <w:r>
        <w:rPr>
          <w:rFonts w:hint="eastAsia" w:ascii="Times New Roman" w:hAnsi="Times New Roman" w:eastAsia="方正仿宋_GBK" w:cs="Times New Roman"/>
          <w:sz w:val="32"/>
          <w:szCs w:val="32"/>
          <w:lang w:val="en-US" w:eastAsia="zh-CN"/>
        </w:rPr>
        <w:t>4</w:t>
      </w:r>
      <w:r>
        <w:rPr>
          <w:rFonts w:hint="eastAsia" w:ascii="Century" w:hAnsi="Century" w:eastAsia="方正仿宋_GBK"/>
          <w:sz w:val="32"/>
          <w:szCs w:val="32"/>
        </w:rPr>
        <w:t>号</w:t>
      </w:r>
    </w:p>
    <w:p w14:paraId="09B9181A">
      <w:pPr>
        <w:spacing w:line="600" w:lineRule="exact"/>
        <w:jc w:val="center"/>
      </w:pPr>
    </w:p>
    <w:p w14:paraId="637CE892">
      <w:pPr>
        <w:spacing w:line="600" w:lineRule="exact"/>
        <w:jc w:val="center"/>
        <w:rPr>
          <w:rFonts w:hint="eastAsia" w:ascii="方正小标宋_GBK" w:hAnsi="方正小标宋_GBK" w:eastAsia="方正小标宋_GBK" w:cs="方正小标宋_GBK"/>
          <w:color w:val="000000" w:themeColor="text1"/>
          <w:sz w:val="44"/>
          <w:szCs w:val="44"/>
          <w14:textFill>
            <w14:solidFill>
              <w14:schemeClr w14:val="tx1"/>
            </w14:solidFill>
          </w14:textFill>
        </w:rPr>
      </w:pPr>
      <w:r>
        <w:rPr>
          <w:rFonts w:hint="eastAsia" w:ascii="方正小标宋_GBK" w:hAnsi="方正小标宋_GBK" w:eastAsia="方正小标宋_GBK" w:cs="方正小标宋_GBK"/>
          <w:color w:val="000000" w:themeColor="text1"/>
          <w:sz w:val="44"/>
          <w:szCs w:val="44"/>
          <w14:textFill>
            <w14:solidFill>
              <w14:schemeClr w14:val="tx1"/>
            </w14:solidFill>
          </w14:textFill>
        </w:rPr>
        <w:t>关于开展202</w:t>
      </w:r>
      <w:r>
        <w:rPr>
          <w:rFonts w:hint="eastAsia" w:ascii="方正小标宋_GBK" w:hAnsi="方正小标宋_GBK" w:eastAsia="方正小标宋_GBK" w:cs="方正小标宋_GBK"/>
          <w:color w:val="000000" w:themeColor="text1"/>
          <w:sz w:val="44"/>
          <w:szCs w:val="44"/>
          <w:lang w:val="en-US" w:eastAsia="zh-CN"/>
          <w14:textFill>
            <w14:solidFill>
              <w14:schemeClr w14:val="tx1"/>
            </w14:solidFill>
          </w14:textFill>
        </w:rPr>
        <w:t>5</w:t>
      </w:r>
      <w:r>
        <w:rPr>
          <w:rFonts w:hint="eastAsia" w:ascii="方正小标宋_GBK" w:hAnsi="方正小标宋_GBK" w:eastAsia="方正小标宋_GBK" w:cs="方正小标宋_GBK"/>
          <w:color w:val="000000" w:themeColor="text1"/>
          <w:sz w:val="44"/>
          <w:szCs w:val="44"/>
          <w14:textFill>
            <w14:solidFill>
              <w14:schemeClr w14:val="tx1"/>
            </w14:solidFill>
          </w14:textFill>
        </w:rPr>
        <w:t>年江苏省少先队优秀</w:t>
      </w:r>
    </w:p>
    <w:p w14:paraId="09719262">
      <w:pPr>
        <w:spacing w:line="600" w:lineRule="exact"/>
        <w:jc w:val="center"/>
        <w:rPr>
          <w:rFonts w:hint="eastAsia" w:ascii="方正小标宋_GBK" w:hAnsi="方正小标宋_GBK" w:eastAsia="方正小标宋_GBK" w:cs="方正小标宋_GBK"/>
          <w:color w:val="000000" w:themeColor="text1"/>
          <w:sz w:val="44"/>
          <w:szCs w:val="44"/>
          <w14:textFill>
            <w14:solidFill>
              <w14:schemeClr w14:val="tx1"/>
            </w14:solidFill>
          </w14:textFill>
        </w:rPr>
      </w:pPr>
      <w:r>
        <w:rPr>
          <w:rFonts w:hint="eastAsia" w:ascii="方正小标宋_GBK" w:hAnsi="方正小标宋_GBK" w:eastAsia="方正小标宋_GBK" w:cs="方正小标宋_GBK"/>
          <w:color w:val="000000" w:themeColor="text1"/>
          <w:sz w:val="44"/>
          <w:szCs w:val="44"/>
          <w14:textFill>
            <w14:solidFill>
              <w14:schemeClr w14:val="tx1"/>
            </w14:solidFill>
          </w14:textFill>
        </w:rPr>
        <w:t>心理健康教育论文、案例</w:t>
      </w:r>
      <w:r>
        <w:rPr>
          <w:rFonts w:hint="eastAsia" w:ascii="方正小标宋_GBK" w:hAnsi="方正小标宋_GBK" w:eastAsia="方正小标宋_GBK" w:cs="方正小标宋_GBK"/>
          <w:color w:val="000000" w:themeColor="text1"/>
          <w:sz w:val="44"/>
          <w:szCs w:val="44"/>
          <w:lang w:val="en-US" w:eastAsia="zh-CN"/>
          <w14:textFill>
            <w14:solidFill>
              <w14:schemeClr w14:val="tx1"/>
            </w14:solidFill>
          </w14:textFill>
        </w:rPr>
        <w:t>和校园心理剧剧本</w:t>
      </w:r>
    </w:p>
    <w:p w14:paraId="49F315FC">
      <w:pPr>
        <w:spacing w:line="600" w:lineRule="exact"/>
        <w:jc w:val="center"/>
        <w:rPr>
          <w:rFonts w:hint="eastAsia" w:ascii="方正小标宋_GBK" w:hAnsi="方正小标宋_GBK" w:eastAsia="方正小标宋_GBK" w:cs="方正小标宋_GBK"/>
          <w:color w:val="000000" w:themeColor="text1"/>
          <w:sz w:val="44"/>
          <w:szCs w:val="44"/>
          <w14:textFill>
            <w14:solidFill>
              <w14:schemeClr w14:val="tx1"/>
            </w14:solidFill>
          </w14:textFill>
        </w:rPr>
      </w:pPr>
      <w:r>
        <w:rPr>
          <w:rFonts w:hint="eastAsia" w:ascii="方正小标宋_GBK" w:hAnsi="方正小标宋_GBK" w:eastAsia="方正小标宋_GBK" w:cs="方正小标宋_GBK"/>
          <w:color w:val="000000" w:themeColor="text1"/>
          <w:sz w:val="44"/>
          <w:szCs w:val="44"/>
          <w14:textFill>
            <w14:solidFill>
              <w14:schemeClr w14:val="tx1"/>
            </w14:solidFill>
          </w14:textFill>
        </w:rPr>
        <w:t>征集活动的通知</w:t>
      </w:r>
    </w:p>
    <w:p w14:paraId="0D9F426F">
      <w:pPr>
        <w:spacing w:line="600" w:lineRule="exact"/>
        <w:rPr>
          <w:rFonts w:ascii="Times New Roman" w:hAnsi="Times New Roman" w:eastAsia="方正仿宋_GBK" w:cs="Times New Roman"/>
          <w:color w:val="000000" w:themeColor="text1"/>
          <w:sz w:val="30"/>
          <w:szCs w:val="30"/>
          <w14:textFill>
            <w14:solidFill>
              <w14:schemeClr w14:val="tx1"/>
            </w14:solidFill>
          </w14:textFill>
        </w:rPr>
      </w:pPr>
    </w:p>
    <w:p w14:paraId="31C466A7">
      <w:pPr>
        <w:spacing w:line="600" w:lineRule="exact"/>
        <w:rPr>
          <w:rFonts w:hint="default" w:ascii="Times New Roman" w:hAnsi="Times New Roman" w:eastAsia="方正仿宋_GBK" w:cs="Times New Roman"/>
          <w:color w:val="000000" w:themeColor="text1"/>
          <w:sz w:val="32"/>
          <w:szCs w:val="32"/>
          <w14:textFill>
            <w14:solidFill>
              <w14:schemeClr w14:val="tx1"/>
            </w14:solidFill>
          </w14:textFill>
        </w:rPr>
      </w:pPr>
      <w:r>
        <w:rPr>
          <w:rFonts w:hint="default" w:ascii="Times New Roman" w:hAnsi="Times New Roman" w:eastAsia="方正仿宋_GBK" w:cs="Times New Roman"/>
          <w:color w:val="000000" w:themeColor="text1"/>
          <w:sz w:val="32"/>
          <w:szCs w:val="32"/>
          <w14:textFill>
            <w14:solidFill>
              <w14:schemeClr w14:val="tx1"/>
            </w14:solidFill>
          </w14:textFill>
        </w:rPr>
        <w:t>各设区市少工委，各有关单位：</w:t>
      </w:r>
    </w:p>
    <w:p w14:paraId="56A2F5B3">
      <w:pPr>
        <w:spacing w:line="600" w:lineRule="exact"/>
        <w:ind w:firstLine="640" w:firstLineChars="200"/>
        <w:rPr>
          <w:rFonts w:hint="default" w:ascii="Times New Roman" w:hAnsi="Times New Roman" w:eastAsia="方正仿宋_GBK" w:cs="Times New Roman"/>
          <w:color w:val="000000" w:themeColor="text1"/>
          <w:sz w:val="32"/>
          <w:szCs w:val="32"/>
          <w14:textFill>
            <w14:solidFill>
              <w14:schemeClr w14:val="tx1"/>
            </w14:solidFill>
          </w14:textFill>
        </w:rPr>
      </w:pPr>
      <w:r>
        <w:rPr>
          <w:rFonts w:hint="default" w:ascii="Times New Roman" w:hAnsi="Times New Roman" w:eastAsia="方正仿宋_GBK" w:cs="Times New Roman"/>
          <w:color w:val="000000" w:themeColor="text1"/>
          <w:sz w:val="32"/>
          <w:szCs w:val="32"/>
          <w14:textFill>
            <w14:solidFill>
              <w14:schemeClr w14:val="tx1"/>
            </w14:solidFill>
          </w14:textFill>
        </w:rPr>
        <w:t>为深入学习贯彻习近平总书记关于少年儿童和少先队工作的重要论述</w:t>
      </w:r>
      <w:r>
        <w:rPr>
          <w:rFonts w:hint="default" w:ascii="Times New Roman" w:hAnsi="Times New Roman" w:eastAsia="方正仿宋_GBK" w:cs="Times New Roman"/>
          <w:sz w:val="32"/>
          <w:szCs w:val="32"/>
        </w:rPr>
        <w:t>以及关于学生心理健康工作的重要指示精神，</w:t>
      </w:r>
      <w:r>
        <w:rPr>
          <w:rFonts w:hint="default" w:ascii="Times New Roman" w:hAnsi="Times New Roman" w:eastAsia="方正仿宋_GBK" w:cs="Times New Roman"/>
          <w:color w:val="000000" w:themeColor="text1"/>
          <w:sz w:val="32"/>
          <w:szCs w:val="32"/>
          <w14:textFill>
            <w14:solidFill>
              <w14:schemeClr w14:val="tx1"/>
            </w14:solidFill>
          </w14:textFill>
        </w:rPr>
        <w:t>鼓励少先队工作者和心理健康工作者积极参与少年儿童心理健康教育理论与实践研究，总结推广先进经验和优秀成果，促进我省少先队心理健康工作持续创新发展</w:t>
      </w:r>
      <w:r>
        <w:rPr>
          <w:rFonts w:hint="default" w:ascii="Times New Roman" w:hAnsi="Times New Roman" w:eastAsia="方正仿宋_GBK" w:cs="Times New Roman"/>
          <w:color w:val="000000" w:themeColor="text1"/>
          <w:sz w:val="32"/>
          <w:szCs w:val="32"/>
          <w:lang w:eastAsia="zh-CN"/>
          <w14:textFill>
            <w14:solidFill>
              <w14:schemeClr w14:val="tx1"/>
            </w14:solidFill>
          </w14:textFill>
        </w:rPr>
        <w:t>。</w:t>
      </w:r>
      <w:r>
        <w:rPr>
          <w:rFonts w:hint="default" w:ascii="Times New Roman" w:hAnsi="Times New Roman" w:eastAsia="方正仿宋_GBK" w:cs="Times New Roman"/>
          <w:color w:val="000000" w:themeColor="text1"/>
          <w:sz w:val="32"/>
          <w:szCs w:val="32"/>
          <w14:textFill>
            <w14:solidFill>
              <w14:schemeClr w14:val="tx1"/>
            </w14:solidFill>
          </w14:textFill>
        </w:rPr>
        <w:t>经研究，决定开展202</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5</w:t>
      </w:r>
      <w:r>
        <w:rPr>
          <w:rFonts w:hint="default" w:ascii="Times New Roman" w:hAnsi="Times New Roman" w:eastAsia="方正仿宋_GBK" w:cs="Times New Roman"/>
          <w:color w:val="000000" w:themeColor="text1"/>
          <w:sz w:val="32"/>
          <w:szCs w:val="32"/>
          <w14:textFill>
            <w14:solidFill>
              <w14:schemeClr w14:val="tx1"/>
            </w14:solidFill>
          </w14:textFill>
        </w:rPr>
        <w:t>年江苏省少先队优秀心理健康教育论文、案例</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和校园心理剧剧本</w:t>
      </w:r>
      <w:r>
        <w:rPr>
          <w:rFonts w:hint="default" w:ascii="Times New Roman" w:hAnsi="Times New Roman" w:eastAsia="方正仿宋_GBK" w:cs="Times New Roman"/>
          <w:color w:val="000000" w:themeColor="text1"/>
          <w:sz w:val="32"/>
          <w:szCs w:val="32"/>
          <w14:textFill>
            <w14:solidFill>
              <w14:schemeClr w14:val="tx1"/>
            </w14:solidFill>
          </w14:textFill>
        </w:rPr>
        <w:t>征集活动，现将有关事项通知如下。</w:t>
      </w:r>
    </w:p>
    <w:p w14:paraId="44B8B67C">
      <w:pPr>
        <w:spacing w:line="600" w:lineRule="exact"/>
        <w:ind w:firstLine="640" w:firstLineChars="200"/>
        <w:rPr>
          <w:rFonts w:hint="eastAsia" w:ascii="方正黑体_GBK" w:hAnsi="方正黑体_GBK" w:eastAsia="方正黑体_GBK" w:cs="方正黑体_GBK"/>
          <w:color w:val="000000" w:themeColor="text1"/>
          <w:sz w:val="32"/>
          <w:szCs w:val="32"/>
          <w14:textFill>
            <w14:solidFill>
              <w14:schemeClr w14:val="tx1"/>
            </w14:solidFill>
          </w14:textFill>
        </w:rPr>
      </w:pPr>
      <w:r>
        <w:rPr>
          <w:rFonts w:hint="eastAsia" w:ascii="方正黑体_GBK" w:hAnsi="方正黑体_GBK" w:eastAsia="方正黑体_GBK" w:cs="方正黑体_GBK"/>
          <w:color w:val="000000" w:themeColor="text1"/>
          <w:sz w:val="32"/>
          <w:szCs w:val="32"/>
          <w14:textFill>
            <w14:solidFill>
              <w14:schemeClr w14:val="tx1"/>
            </w14:solidFill>
          </w14:textFill>
        </w:rPr>
        <w:t>一、参评对象</w:t>
      </w:r>
    </w:p>
    <w:p w14:paraId="7D3D8072">
      <w:pPr>
        <w:spacing w:line="600" w:lineRule="exact"/>
        <w:ind w:firstLine="640" w:firstLineChars="200"/>
        <w:rPr>
          <w:rFonts w:hint="default" w:ascii="Times New Roman" w:hAnsi="Times New Roman" w:eastAsia="方正仿宋_GBK" w:cs="Times New Roman"/>
          <w:color w:val="000000" w:themeColor="text1"/>
          <w:sz w:val="32"/>
          <w:szCs w:val="32"/>
          <w14:textFill>
            <w14:solidFill>
              <w14:schemeClr w14:val="tx1"/>
            </w14:solidFill>
          </w14:textFill>
        </w:rPr>
      </w:pPr>
      <w:r>
        <w:rPr>
          <w:rFonts w:hint="default" w:ascii="Times New Roman" w:hAnsi="Times New Roman" w:eastAsia="方正仿宋_GBK" w:cs="Times New Roman"/>
          <w:color w:val="000000" w:themeColor="text1"/>
          <w:sz w:val="32"/>
          <w:szCs w:val="32"/>
          <w14:textFill>
            <w14:solidFill>
              <w14:schemeClr w14:val="tx1"/>
            </w14:solidFill>
          </w14:textFill>
        </w:rPr>
        <w:t>全省少先队工作者，</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中小学心理健康辅导员、专（兼）职心理健康教师，</w:t>
      </w:r>
      <w:r>
        <w:rPr>
          <w:rFonts w:hint="default" w:ascii="Times New Roman" w:hAnsi="Times New Roman" w:eastAsia="方正仿宋_GBK" w:cs="Times New Roman"/>
          <w:color w:val="000000" w:themeColor="text1"/>
          <w:sz w:val="32"/>
          <w:szCs w:val="32"/>
          <w14:textFill>
            <w14:solidFill>
              <w14:schemeClr w14:val="tx1"/>
            </w14:solidFill>
          </w14:textFill>
        </w:rPr>
        <w:t>省少年儿童研究会心理健康专委会个人会员和团体会员单位的心理健康工作者等。</w:t>
      </w:r>
    </w:p>
    <w:p w14:paraId="3B75879B">
      <w:pPr>
        <w:spacing w:line="600" w:lineRule="exact"/>
        <w:ind w:firstLine="640" w:firstLineChars="200"/>
        <w:rPr>
          <w:rFonts w:hint="eastAsia" w:ascii="方正黑体_GBK" w:hAnsi="方正黑体_GBK" w:eastAsia="方正黑体_GBK" w:cs="方正黑体_GBK"/>
          <w:color w:val="000000" w:themeColor="text1"/>
          <w:sz w:val="32"/>
          <w:szCs w:val="32"/>
          <w14:textFill>
            <w14:solidFill>
              <w14:schemeClr w14:val="tx1"/>
            </w14:solidFill>
          </w14:textFill>
        </w:rPr>
      </w:pPr>
      <w:r>
        <w:rPr>
          <w:rFonts w:hint="eastAsia" w:ascii="方正黑体_GBK" w:hAnsi="方正黑体_GBK" w:eastAsia="方正黑体_GBK" w:cs="方正黑体_GBK"/>
          <w:color w:val="000000" w:themeColor="text1"/>
          <w:sz w:val="32"/>
          <w:szCs w:val="32"/>
          <w14:textFill>
            <w14:solidFill>
              <w14:schemeClr w14:val="tx1"/>
            </w14:solidFill>
          </w14:textFill>
        </w:rPr>
        <w:t>二、时间安排</w:t>
      </w:r>
    </w:p>
    <w:p w14:paraId="26E01842">
      <w:pPr>
        <w:spacing w:line="600" w:lineRule="exact"/>
        <w:ind w:firstLine="640" w:firstLineChars="200"/>
        <w:rPr>
          <w:rFonts w:hint="default" w:ascii="Times New Roman" w:hAnsi="Times New Roman" w:eastAsia="方正仿宋_GBK" w:cs="Times New Roman"/>
          <w:color w:val="000000" w:themeColor="text1"/>
          <w:sz w:val="32"/>
          <w:szCs w:val="32"/>
          <w14:textFill>
            <w14:solidFill>
              <w14:schemeClr w14:val="tx1"/>
            </w14:solidFill>
          </w14:textFill>
        </w:rPr>
      </w:pP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2</w:t>
      </w:r>
      <w:r>
        <w:rPr>
          <w:rFonts w:hint="default" w:ascii="Times New Roman" w:hAnsi="Times New Roman" w:eastAsia="方正仿宋_GBK" w:cs="Times New Roman"/>
          <w:color w:val="000000" w:themeColor="text1"/>
          <w:sz w:val="32"/>
          <w:szCs w:val="32"/>
          <w14:textFill>
            <w14:solidFill>
              <w14:schemeClr w14:val="tx1"/>
            </w14:solidFill>
          </w14:textFill>
        </w:rPr>
        <w:t>月</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24</w:t>
      </w:r>
      <w:r>
        <w:rPr>
          <w:rFonts w:hint="default" w:ascii="Times New Roman" w:hAnsi="Times New Roman" w:eastAsia="方正仿宋_GBK" w:cs="Times New Roman"/>
          <w:color w:val="000000" w:themeColor="text1"/>
          <w:sz w:val="32"/>
          <w:szCs w:val="32"/>
          <w14:textFill>
            <w14:solidFill>
              <w14:schemeClr w14:val="tx1"/>
            </w14:solidFill>
          </w14:textFill>
        </w:rPr>
        <w:t>日起至</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4</w:t>
      </w:r>
      <w:r>
        <w:rPr>
          <w:rFonts w:hint="default" w:ascii="Times New Roman" w:hAnsi="Times New Roman" w:eastAsia="方正仿宋_GBK" w:cs="Times New Roman"/>
          <w:color w:val="000000" w:themeColor="text1"/>
          <w:sz w:val="32"/>
          <w:szCs w:val="32"/>
          <w14:textFill>
            <w14:solidFill>
              <w14:schemeClr w14:val="tx1"/>
            </w14:solidFill>
          </w14:textFill>
        </w:rPr>
        <w:t>月</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20</w:t>
      </w:r>
      <w:r>
        <w:rPr>
          <w:rFonts w:hint="default" w:ascii="Times New Roman" w:hAnsi="Times New Roman" w:eastAsia="方正仿宋_GBK" w:cs="Times New Roman"/>
          <w:color w:val="000000" w:themeColor="text1"/>
          <w:sz w:val="32"/>
          <w:szCs w:val="32"/>
          <w14:textFill>
            <w14:solidFill>
              <w14:schemeClr w14:val="tx1"/>
            </w14:solidFill>
          </w14:textFill>
        </w:rPr>
        <w:t>日止。</w:t>
      </w:r>
    </w:p>
    <w:p w14:paraId="7E0F525F">
      <w:pPr>
        <w:spacing w:line="600" w:lineRule="exact"/>
        <w:ind w:firstLine="640" w:firstLineChars="200"/>
        <w:rPr>
          <w:rFonts w:hint="eastAsia" w:ascii="方正黑体_GBK" w:hAnsi="方正黑体_GBK" w:eastAsia="方正黑体_GBK" w:cs="方正黑体_GBK"/>
          <w:color w:val="000000" w:themeColor="text1"/>
          <w:sz w:val="32"/>
          <w:szCs w:val="32"/>
          <w14:textFill>
            <w14:solidFill>
              <w14:schemeClr w14:val="tx1"/>
            </w14:solidFill>
          </w14:textFill>
        </w:rPr>
      </w:pPr>
      <w:r>
        <w:rPr>
          <w:rFonts w:hint="eastAsia" w:ascii="方正黑体_GBK" w:hAnsi="方正黑体_GBK" w:eastAsia="方正黑体_GBK" w:cs="方正黑体_GBK"/>
          <w:color w:val="000000" w:themeColor="text1"/>
          <w:sz w:val="32"/>
          <w:szCs w:val="32"/>
          <w14:textFill>
            <w14:solidFill>
              <w14:schemeClr w14:val="tx1"/>
            </w14:solidFill>
          </w14:textFill>
        </w:rPr>
        <w:t>三、征集内容</w:t>
      </w:r>
    </w:p>
    <w:p w14:paraId="2CD801C5">
      <w:pPr>
        <w:spacing w:line="600" w:lineRule="exact"/>
        <w:ind w:firstLine="640" w:firstLineChars="200"/>
        <w:rPr>
          <w:rFonts w:hint="default" w:ascii="Times New Roman" w:hAnsi="Times New Roman" w:eastAsia="方正仿宋_GBK" w:cs="Times New Roman"/>
          <w:color w:val="000000" w:themeColor="text1"/>
          <w:sz w:val="32"/>
          <w:szCs w:val="32"/>
          <w14:textFill>
            <w14:solidFill>
              <w14:schemeClr w14:val="tx1"/>
            </w14:solidFill>
          </w14:textFill>
        </w:rPr>
      </w:pPr>
      <w:r>
        <w:rPr>
          <w:rFonts w:hint="default" w:ascii="Times New Roman" w:hAnsi="Times New Roman" w:eastAsia="方正仿宋_GBK" w:cs="Times New Roman"/>
          <w:color w:val="000000" w:themeColor="text1"/>
          <w:sz w:val="32"/>
          <w:szCs w:val="32"/>
          <w14:textFill>
            <w14:solidFill>
              <w14:schemeClr w14:val="tx1"/>
            </w14:solidFill>
          </w14:textFill>
        </w:rPr>
        <w:t>近两年来，由作者本人独立研究撰写的少年儿童心理健康教育论文、教育教学案例</w:t>
      </w:r>
      <w:r>
        <w:rPr>
          <w:rFonts w:hint="default" w:ascii="Times New Roman" w:hAnsi="Times New Roman" w:eastAsia="方正仿宋_GBK" w:cs="Times New Roman"/>
          <w:color w:val="000000" w:themeColor="text1"/>
          <w:sz w:val="32"/>
          <w:szCs w:val="32"/>
          <w:lang w:eastAsia="zh-CN"/>
          <w14:textFill>
            <w14:solidFill>
              <w14:schemeClr w14:val="tx1"/>
            </w14:solidFill>
          </w14:textFill>
        </w:rPr>
        <w:t>、</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心理辅导案例分析报告；</w:t>
      </w:r>
      <w:r>
        <w:rPr>
          <w:rFonts w:hint="default" w:ascii="Times New Roman" w:hAnsi="Times New Roman" w:eastAsia="方正仿宋_GBK" w:cs="Times New Roman"/>
          <w:sz w:val="32"/>
          <w:szCs w:val="32"/>
        </w:rPr>
        <w:t>由作者本人或与他人共同创作的校园心理剧剧本</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共同创作的作品需经其他创作人员同意</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已在各级获奖或发表过的作品不在征集范围之内。</w:t>
      </w:r>
    </w:p>
    <w:p w14:paraId="75C8B4C3">
      <w:pPr>
        <w:spacing w:line="600" w:lineRule="exact"/>
        <w:ind w:firstLine="640" w:firstLineChars="200"/>
        <w:rPr>
          <w:rFonts w:hint="eastAsia" w:ascii="方正黑体_GBK" w:hAnsi="方正黑体_GBK" w:eastAsia="方正黑体_GBK" w:cs="方正黑体_GBK"/>
          <w:color w:val="000000" w:themeColor="text1"/>
          <w:sz w:val="32"/>
          <w:szCs w:val="32"/>
          <w14:textFill>
            <w14:solidFill>
              <w14:schemeClr w14:val="tx1"/>
            </w14:solidFill>
          </w14:textFill>
        </w:rPr>
      </w:pPr>
      <w:r>
        <w:rPr>
          <w:rFonts w:hint="eastAsia" w:ascii="方正黑体_GBK" w:hAnsi="方正黑体_GBK" w:eastAsia="方正黑体_GBK" w:cs="方正黑体_GBK"/>
          <w:color w:val="000000" w:themeColor="text1"/>
          <w:sz w:val="32"/>
          <w:szCs w:val="32"/>
          <w14:textFill>
            <w14:solidFill>
              <w14:schemeClr w14:val="tx1"/>
            </w14:solidFill>
          </w14:textFill>
        </w:rPr>
        <w:t>四、征集要求</w:t>
      </w:r>
    </w:p>
    <w:p w14:paraId="2FCB80A5">
      <w:pPr>
        <w:spacing w:line="600" w:lineRule="exact"/>
        <w:ind w:firstLine="640" w:firstLineChars="200"/>
        <w:rPr>
          <w:rFonts w:hint="default" w:ascii="Times New Roman" w:hAnsi="Times New Roman" w:eastAsia="方正仿宋_GBK" w:cs="Times New Roman"/>
          <w:color w:val="000000" w:themeColor="text1"/>
          <w:sz w:val="32"/>
          <w:szCs w:val="32"/>
          <w14:textFill>
            <w14:solidFill>
              <w14:schemeClr w14:val="tx1"/>
            </w14:solidFill>
          </w14:textFill>
        </w:rPr>
      </w:pPr>
      <w:r>
        <w:rPr>
          <w:rFonts w:hint="default" w:ascii="Times New Roman" w:hAnsi="Times New Roman" w:eastAsia="方正仿宋_GBK" w:cs="Times New Roman"/>
          <w:color w:val="000000" w:themeColor="text1"/>
          <w:sz w:val="32"/>
          <w:szCs w:val="32"/>
          <w14:textFill>
            <w14:solidFill>
              <w14:schemeClr w14:val="tx1"/>
            </w14:solidFill>
          </w14:textFill>
        </w:rPr>
        <w:t>1.具有思想性。坚持以习近平总书记关于少年儿童和少先队工作的重要论述为指导，选题和内容以少先队员为主要对象，论述观点要符合少先队教育理念和基本的心理学原则。</w:t>
      </w:r>
    </w:p>
    <w:p w14:paraId="2D1311AF">
      <w:pPr>
        <w:spacing w:line="600" w:lineRule="exact"/>
        <w:ind w:firstLine="640" w:firstLineChars="200"/>
        <w:rPr>
          <w:rFonts w:hint="default" w:ascii="Times New Roman" w:hAnsi="Times New Roman" w:eastAsia="方正仿宋_GBK" w:cs="Times New Roman"/>
          <w:color w:val="000000" w:themeColor="text1"/>
          <w:sz w:val="32"/>
          <w:szCs w:val="32"/>
          <w14:textFill>
            <w14:solidFill>
              <w14:schemeClr w14:val="tx1"/>
            </w14:solidFill>
          </w14:textFill>
        </w:rPr>
      </w:pPr>
      <w:r>
        <w:rPr>
          <w:rFonts w:hint="default" w:ascii="Times New Roman" w:hAnsi="Times New Roman" w:eastAsia="方正仿宋_GBK" w:cs="Times New Roman"/>
          <w:color w:val="000000" w:themeColor="text1"/>
          <w:sz w:val="32"/>
          <w:szCs w:val="32"/>
          <w14:textFill>
            <w14:solidFill>
              <w14:schemeClr w14:val="tx1"/>
            </w14:solidFill>
          </w14:textFill>
        </w:rPr>
        <w:t>2.具有科学性。论点、概念表述清晰、准确、完整。论据真实可靠、充实有据、推理严密。</w:t>
      </w:r>
    </w:p>
    <w:p w14:paraId="4F9A34F3">
      <w:pPr>
        <w:spacing w:line="600" w:lineRule="exact"/>
        <w:ind w:firstLine="640" w:firstLineChars="200"/>
        <w:rPr>
          <w:rFonts w:hint="default" w:ascii="Times New Roman" w:hAnsi="Times New Roman" w:eastAsia="方正仿宋_GBK" w:cs="Times New Roman"/>
          <w:color w:val="000000" w:themeColor="text1"/>
          <w:sz w:val="32"/>
          <w:szCs w:val="32"/>
          <w14:textFill>
            <w14:solidFill>
              <w14:schemeClr w14:val="tx1"/>
            </w14:solidFill>
          </w14:textFill>
        </w:rPr>
      </w:pPr>
      <w:r>
        <w:rPr>
          <w:rFonts w:hint="default" w:ascii="Times New Roman" w:hAnsi="Times New Roman" w:eastAsia="方正仿宋_GBK" w:cs="Times New Roman"/>
          <w:color w:val="000000" w:themeColor="text1"/>
          <w:sz w:val="32"/>
          <w:szCs w:val="32"/>
          <w14:textFill>
            <w14:solidFill>
              <w14:schemeClr w14:val="tx1"/>
            </w14:solidFill>
          </w14:textFill>
        </w:rPr>
        <w:t>3.具有原创性。有自己的思考、研究与</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见解</w:t>
      </w:r>
      <w:r>
        <w:rPr>
          <w:rFonts w:hint="default" w:ascii="Times New Roman" w:hAnsi="Times New Roman" w:eastAsia="方正仿宋_GBK" w:cs="Times New Roman"/>
          <w:color w:val="000000" w:themeColor="text1"/>
          <w:sz w:val="32"/>
          <w:szCs w:val="32"/>
          <w14:textFill>
            <w14:solidFill>
              <w14:schemeClr w14:val="tx1"/>
            </w14:solidFill>
          </w14:textFill>
        </w:rPr>
        <w:t>。能积极探索青少年心理健康工作实践中的各种新问题、新方法、新路径。</w:t>
      </w:r>
    </w:p>
    <w:p w14:paraId="69EE27F7">
      <w:pPr>
        <w:spacing w:line="600" w:lineRule="exact"/>
        <w:ind w:firstLine="640" w:firstLineChars="200"/>
        <w:rPr>
          <w:rFonts w:hint="default" w:ascii="Times New Roman" w:hAnsi="Times New Roman" w:eastAsia="方正仿宋_GBK" w:cs="Times New Roman"/>
          <w:color w:val="000000" w:themeColor="text1"/>
          <w:sz w:val="32"/>
          <w:szCs w:val="32"/>
          <w14:textFill>
            <w14:solidFill>
              <w14:schemeClr w14:val="tx1"/>
            </w14:solidFill>
          </w14:textFill>
        </w:rPr>
      </w:pPr>
      <w:r>
        <w:rPr>
          <w:rFonts w:hint="default" w:ascii="Times New Roman" w:hAnsi="Times New Roman" w:eastAsia="方正仿宋_GBK" w:cs="Times New Roman"/>
          <w:color w:val="000000" w:themeColor="text1"/>
          <w:sz w:val="32"/>
          <w:szCs w:val="32"/>
          <w14:textFill>
            <w14:solidFill>
              <w14:schemeClr w14:val="tx1"/>
            </w14:solidFill>
          </w14:textFill>
        </w:rPr>
        <w:t>4.具有指导性。对解决青少年心理健康工作中的实际问题具有一定的参考价值和推广价值。</w:t>
      </w:r>
    </w:p>
    <w:p w14:paraId="708018D4">
      <w:pPr>
        <w:spacing w:line="600" w:lineRule="exact"/>
        <w:ind w:firstLine="640" w:firstLineChars="200"/>
        <w:rPr>
          <w:rFonts w:hint="default" w:ascii="Times New Roman" w:hAnsi="Times New Roman" w:eastAsia="方正仿宋_GBK" w:cs="Times New Roman"/>
          <w:color w:val="000000" w:themeColor="text1"/>
          <w:sz w:val="32"/>
          <w:szCs w:val="32"/>
          <w14:textFill>
            <w14:solidFill>
              <w14:schemeClr w14:val="tx1"/>
            </w14:solidFill>
          </w14:textFill>
        </w:rPr>
      </w:pPr>
      <w:r>
        <w:rPr>
          <w:rFonts w:hint="default" w:ascii="Times New Roman" w:hAnsi="Times New Roman" w:eastAsia="方正仿宋_GBK" w:cs="Times New Roman"/>
          <w:color w:val="000000" w:themeColor="text1"/>
          <w:sz w:val="32"/>
          <w:szCs w:val="32"/>
          <w14:textFill>
            <w14:solidFill>
              <w14:schemeClr w14:val="tx1"/>
            </w14:solidFill>
          </w14:textFill>
        </w:rPr>
        <w:t>5.具有规范性。题目简短、凝练、明确。内容切题，条理清晰，结构严谨。文字表述规范、简洁、流畅，不少于2500字。论文体例规范，有摘要、关键词和参考文献，引注正确。</w:t>
      </w:r>
    </w:p>
    <w:p w14:paraId="35BB82B7">
      <w:pPr>
        <w:spacing w:line="600" w:lineRule="exact"/>
        <w:ind w:firstLine="640" w:firstLineChars="200"/>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pP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6.校园心理剧</w:t>
      </w:r>
      <w:r>
        <w:rPr>
          <w:rFonts w:hint="default" w:ascii="Times New Roman" w:hAnsi="Times New Roman" w:eastAsia="方正仿宋_GBK" w:cs="Times New Roman"/>
          <w:sz w:val="32"/>
          <w:szCs w:val="32"/>
        </w:rPr>
        <w:t>受众为中小学生，形式为情景单元剧，可以是以心理健康知识科普为主的心理剧，也可以是融合心理学知识的校园情景剧。剧</w:t>
      </w:r>
      <w:r>
        <w:rPr>
          <w:rFonts w:hint="default" w:ascii="Times New Roman" w:hAnsi="Times New Roman" w:eastAsia="方正仿宋_GBK" w:cs="Times New Roman"/>
          <w:sz w:val="32"/>
          <w:szCs w:val="32"/>
          <w:lang w:val="en-US" w:eastAsia="zh-CN"/>
        </w:rPr>
        <w:t>本时长</w:t>
      </w:r>
      <w:r>
        <w:rPr>
          <w:rFonts w:hint="default" w:ascii="Times New Roman" w:hAnsi="Times New Roman" w:eastAsia="方正仿宋_GBK" w:cs="Times New Roman"/>
          <w:sz w:val="32"/>
          <w:szCs w:val="32"/>
        </w:rPr>
        <w:t>不超过15分钟</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题材要以中小学校园生活为主</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反映中小学各学段学生在校园生活中遇到的</w:t>
      </w:r>
      <w:r>
        <w:rPr>
          <w:rFonts w:hint="default" w:ascii="Times New Roman" w:hAnsi="Times New Roman" w:eastAsia="方正仿宋_GBK" w:cs="Times New Roman"/>
          <w:sz w:val="32"/>
          <w:szCs w:val="32"/>
          <w:lang w:val="en-US" w:eastAsia="zh-CN"/>
        </w:rPr>
        <w:t>各种</w:t>
      </w:r>
      <w:r>
        <w:rPr>
          <w:rFonts w:hint="default" w:ascii="Times New Roman" w:hAnsi="Times New Roman" w:eastAsia="方正仿宋_GBK" w:cs="Times New Roman"/>
          <w:sz w:val="32"/>
          <w:szCs w:val="32"/>
        </w:rPr>
        <w:t>心理困惑或问题</w:t>
      </w:r>
      <w:r>
        <w:rPr>
          <w:rFonts w:hint="default" w:ascii="Times New Roman" w:hAnsi="Times New Roman" w:eastAsia="方正仿宋_GBK" w:cs="Times New Roman"/>
          <w:sz w:val="32"/>
          <w:szCs w:val="32"/>
          <w:lang w:val="en-US" w:eastAsia="zh-CN"/>
        </w:rPr>
        <w:t>及他们的成长故事</w:t>
      </w:r>
      <w:r>
        <w:rPr>
          <w:rFonts w:hint="default" w:ascii="Times New Roman" w:hAnsi="Times New Roman" w:eastAsia="方正仿宋_GBK" w:cs="Times New Roman"/>
          <w:sz w:val="32"/>
          <w:szCs w:val="32"/>
        </w:rPr>
        <w:t>，注重挖掘心理元素。场景选择要以校内为主，必要时可加入其它场景元素</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剧本人物名称采用化名，剧本要体现学校团队干部、少先队辅导员、心理健康辅导员、心理老师和团员学生、少先队员对心理健康知识的科普或心理问题的处理。</w:t>
      </w:r>
    </w:p>
    <w:p w14:paraId="7D455EA5">
      <w:pPr>
        <w:spacing w:line="600" w:lineRule="exact"/>
        <w:ind w:firstLine="640" w:firstLineChars="200"/>
        <w:rPr>
          <w:rFonts w:hint="eastAsia" w:ascii="方正黑体_GBK" w:hAnsi="方正黑体_GBK" w:eastAsia="方正黑体_GBK" w:cs="方正黑体_GBK"/>
          <w:color w:val="000000" w:themeColor="text1"/>
          <w:sz w:val="32"/>
          <w:szCs w:val="32"/>
          <w14:textFill>
            <w14:solidFill>
              <w14:schemeClr w14:val="tx1"/>
            </w14:solidFill>
          </w14:textFill>
        </w:rPr>
      </w:pPr>
      <w:r>
        <w:rPr>
          <w:rFonts w:hint="eastAsia" w:ascii="方正黑体_GBK" w:hAnsi="方正黑体_GBK" w:eastAsia="方正黑体_GBK" w:cs="方正黑体_GBK"/>
          <w:color w:val="000000" w:themeColor="text1"/>
          <w:sz w:val="32"/>
          <w:szCs w:val="32"/>
          <w14:textFill>
            <w14:solidFill>
              <w14:schemeClr w14:val="tx1"/>
            </w14:solidFill>
          </w14:textFill>
        </w:rPr>
        <w:t>五、征集办法</w:t>
      </w:r>
    </w:p>
    <w:p w14:paraId="694CD3DA">
      <w:pPr>
        <w:spacing w:line="600" w:lineRule="exact"/>
        <w:ind w:firstLine="640" w:firstLineChars="200"/>
        <w:rPr>
          <w:rFonts w:hint="default" w:ascii="Times New Roman" w:hAnsi="Times New Roman" w:eastAsia="方正仿宋_GBK" w:cs="Times New Roman"/>
          <w:color w:val="000000" w:themeColor="text1"/>
          <w:sz w:val="32"/>
          <w:szCs w:val="32"/>
          <w14:textFill>
            <w14:solidFill>
              <w14:schemeClr w14:val="tx1"/>
            </w14:solidFill>
          </w14:textFill>
        </w:rPr>
      </w:pPr>
      <w:r>
        <w:rPr>
          <w:rFonts w:hint="default" w:ascii="Times New Roman" w:hAnsi="Times New Roman" w:eastAsia="方正仿宋_GBK" w:cs="Times New Roman"/>
          <w:color w:val="000000" w:themeColor="text1"/>
          <w:sz w:val="32"/>
          <w:szCs w:val="32"/>
          <w14:textFill>
            <w14:solidFill>
              <w14:schemeClr w14:val="tx1"/>
            </w14:solidFill>
          </w14:textFill>
        </w:rPr>
        <w:t>1.各设区市少工委</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做好征集活动的宣传发动工作</w:t>
      </w:r>
      <w:r>
        <w:rPr>
          <w:rFonts w:hint="default" w:ascii="Times New Roman" w:hAnsi="Times New Roman" w:eastAsia="方正仿宋_GBK" w:cs="Times New Roman"/>
          <w:color w:val="000000" w:themeColor="text1"/>
          <w:sz w:val="32"/>
          <w:szCs w:val="32"/>
          <w14:textFill>
            <w14:solidFill>
              <w14:schemeClr w14:val="tx1"/>
            </w14:solidFill>
          </w14:textFill>
        </w:rPr>
        <w:t>，</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由</w:t>
      </w:r>
      <w:r>
        <w:rPr>
          <w:rFonts w:hint="default" w:ascii="Times New Roman" w:hAnsi="Times New Roman" w:eastAsia="方正仿宋_GBK" w:cs="Times New Roman"/>
          <w:color w:val="000000" w:themeColor="text1"/>
          <w:sz w:val="32"/>
          <w:szCs w:val="32"/>
          <w14:textFill>
            <w14:solidFill>
              <w14:schemeClr w14:val="tx1"/>
            </w14:solidFill>
          </w14:textFill>
        </w:rPr>
        <w:t>省少年儿童研究会心理健康专委会个人</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会员和</w:t>
      </w:r>
      <w:r>
        <w:rPr>
          <w:rFonts w:hint="default" w:ascii="Times New Roman" w:hAnsi="Times New Roman" w:eastAsia="方正仿宋_GBK" w:cs="Times New Roman"/>
          <w:color w:val="000000" w:themeColor="text1"/>
          <w:sz w:val="32"/>
          <w:szCs w:val="32"/>
          <w14:textFill>
            <w14:solidFill>
              <w14:schemeClr w14:val="tx1"/>
            </w14:solidFill>
          </w14:textFill>
        </w:rPr>
        <w:t>团体会员</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单位</w:t>
      </w:r>
      <w:r>
        <w:rPr>
          <w:rFonts w:hint="default" w:ascii="Times New Roman" w:hAnsi="Times New Roman" w:eastAsia="方正仿宋_GBK" w:cs="Times New Roman"/>
          <w:color w:val="000000" w:themeColor="text1"/>
          <w:sz w:val="32"/>
          <w:szCs w:val="32"/>
          <w14:textFill>
            <w14:solidFill>
              <w14:schemeClr w14:val="tx1"/>
            </w14:solidFill>
          </w14:textFill>
        </w:rPr>
        <w:t>直接向省少年儿童研究会心理健康专委会秘书处提交</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作品</w:t>
      </w:r>
      <w:r>
        <w:rPr>
          <w:rFonts w:hint="default" w:ascii="Times New Roman" w:hAnsi="Times New Roman" w:eastAsia="方正仿宋_GBK" w:cs="Times New Roman"/>
          <w:color w:val="000000" w:themeColor="text1"/>
          <w:sz w:val="32"/>
          <w:szCs w:val="32"/>
          <w14:textFill>
            <w14:solidFill>
              <w14:schemeClr w14:val="tx1"/>
            </w14:solidFill>
          </w14:textFill>
        </w:rPr>
        <w:t>。</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论文、案例等作品</w:t>
      </w:r>
      <w:r>
        <w:rPr>
          <w:rFonts w:hint="default" w:ascii="Times New Roman" w:hAnsi="Times New Roman" w:eastAsia="方正仿宋_GBK" w:cs="Times New Roman"/>
          <w:color w:val="000000" w:themeColor="text1"/>
          <w:sz w:val="32"/>
          <w:szCs w:val="32"/>
          <w14:textFill>
            <w14:solidFill>
              <w14:schemeClr w14:val="tx1"/>
            </w14:solidFill>
          </w14:textFill>
        </w:rPr>
        <w:t>署名作者不超过2人，</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校园心理剧剧本</w:t>
      </w:r>
      <w:r>
        <w:rPr>
          <w:rFonts w:hint="default" w:ascii="Times New Roman" w:hAnsi="Times New Roman" w:eastAsia="方正仿宋_GBK" w:cs="Times New Roman"/>
          <w:sz w:val="32"/>
          <w:szCs w:val="32"/>
        </w:rPr>
        <w:t>署名作者不超过5人</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color w:val="000000" w:themeColor="text1"/>
          <w:sz w:val="32"/>
          <w:szCs w:val="32"/>
          <w14:textFill>
            <w14:solidFill>
              <w14:schemeClr w14:val="tx1"/>
            </w14:solidFill>
          </w14:textFill>
        </w:rPr>
        <w:t>同一作者限报1篇</w:t>
      </w:r>
      <w:r>
        <w:rPr>
          <w:rFonts w:hint="default" w:ascii="Times New Roman" w:hAnsi="Times New Roman" w:eastAsia="方正仿宋_GBK" w:cs="Times New Roman"/>
          <w:color w:val="000000" w:themeColor="text1"/>
          <w:sz w:val="32"/>
          <w:szCs w:val="32"/>
          <w:lang w:eastAsia="zh-CN"/>
          <w14:textFill>
            <w14:solidFill>
              <w14:schemeClr w14:val="tx1"/>
            </w14:solidFill>
          </w14:textFill>
        </w:rPr>
        <w:t>，</w:t>
      </w:r>
      <w:r>
        <w:rPr>
          <w:rFonts w:hint="default" w:ascii="Times New Roman" w:hAnsi="Times New Roman" w:eastAsia="方正仿宋_GBK" w:cs="Times New Roman"/>
          <w:color w:val="000000" w:themeColor="text1"/>
          <w:sz w:val="32"/>
          <w:szCs w:val="32"/>
          <w14:textFill>
            <w14:solidFill>
              <w14:schemeClr w14:val="tx1"/>
            </w14:solidFill>
          </w14:textFill>
        </w:rPr>
        <w:t>同一单位限报</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3</w:t>
      </w:r>
      <w:r>
        <w:rPr>
          <w:rFonts w:hint="default" w:ascii="Times New Roman" w:hAnsi="Times New Roman" w:eastAsia="方正仿宋_GBK" w:cs="Times New Roman"/>
          <w:color w:val="000000" w:themeColor="text1"/>
          <w:sz w:val="32"/>
          <w:szCs w:val="32"/>
          <w14:textFill>
            <w14:solidFill>
              <w14:schemeClr w14:val="tx1"/>
            </w14:solidFill>
          </w14:textFill>
        </w:rPr>
        <w:t>篇。</w:t>
      </w:r>
    </w:p>
    <w:p w14:paraId="43685266">
      <w:pPr>
        <w:spacing w:line="600" w:lineRule="exact"/>
        <w:ind w:firstLine="640" w:firstLineChars="200"/>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pPr>
      <w:r>
        <w:rPr>
          <w:rFonts w:hint="default" w:ascii="Times New Roman" w:hAnsi="Times New Roman" w:eastAsia="方正仿宋_GBK" w:cs="Times New Roman"/>
          <w:color w:val="000000" w:themeColor="text1"/>
          <w:sz w:val="32"/>
          <w:szCs w:val="32"/>
          <w14:textFill>
            <w14:solidFill>
              <w14:schemeClr w14:val="tx1"/>
            </w14:solidFill>
          </w14:textFill>
        </w:rPr>
        <w:t>2.</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所有</w:t>
      </w:r>
      <w:r>
        <w:rPr>
          <w:rFonts w:hint="default" w:ascii="Times New Roman" w:hAnsi="Times New Roman" w:eastAsia="方正仿宋_GBK" w:cs="Times New Roman"/>
          <w:color w:val="000000" w:themeColor="text1"/>
          <w:sz w:val="32"/>
          <w:szCs w:val="32"/>
          <w14:textFill>
            <w14:solidFill>
              <w14:schemeClr w14:val="tx1"/>
            </w14:solidFill>
          </w14:textFill>
        </w:rPr>
        <w:t>参评</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作品</w:t>
      </w:r>
      <w:r>
        <w:rPr>
          <w:rFonts w:hint="default" w:ascii="Times New Roman" w:hAnsi="Times New Roman" w:eastAsia="方正仿宋_GBK" w:cs="Times New Roman"/>
          <w:color w:val="000000" w:themeColor="text1"/>
          <w:sz w:val="32"/>
          <w:szCs w:val="32"/>
          <w14:textFill>
            <w14:solidFill>
              <w14:schemeClr w14:val="tx1"/>
            </w14:solidFill>
          </w14:textFill>
        </w:rPr>
        <w:t>统一使用《202</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5</w:t>
      </w:r>
      <w:r>
        <w:rPr>
          <w:rFonts w:hint="default" w:ascii="Times New Roman" w:hAnsi="Times New Roman" w:eastAsia="方正仿宋_GBK" w:cs="Times New Roman"/>
          <w:color w:val="000000" w:themeColor="text1"/>
          <w:sz w:val="32"/>
          <w:szCs w:val="32"/>
          <w14:textFill>
            <w14:solidFill>
              <w14:schemeClr w14:val="tx1"/>
            </w14:solidFill>
          </w14:textFill>
        </w:rPr>
        <w:t>年江苏省少先队优秀心理健康教育论文、案例</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和校园心理剧剧本</w:t>
      </w:r>
      <w:r>
        <w:rPr>
          <w:rFonts w:hint="default" w:ascii="Times New Roman" w:hAnsi="Times New Roman" w:eastAsia="方正仿宋_GBK" w:cs="Times New Roman"/>
          <w:color w:val="000000" w:themeColor="text1"/>
          <w:sz w:val="32"/>
          <w:szCs w:val="32"/>
          <w14:textFill>
            <w14:solidFill>
              <w14:schemeClr w14:val="tx1"/>
            </w14:solidFill>
          </w14:textFill>
        </w:rPr>
        <w:t>征集汇总表》（附件1）作为封面。</w:t>
      </w:r>
    </w:p>
    <w:p w14:paraId="592E25CD">
      <w:pPr>
        <w:spacing w:line="600" w:lineRule="exact"/>
        <w:ind w:firstLine="640" w:firstLineChars="200"/>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pPr>
      <w:r>
        <w:rPr>
          <w:rFonts w:hint="default" w:ascii="Times New Roman" w:hAnsi="Times New Roman" w:eastAsia="方正仿宋_GBK" w:cs="Times New Roman"/>
          <w:color w:val="000000" w:themeColor="text1"/>
          <w:sz w:val="32"/>
          <w:szCs w:val="32"/>
          <w14:textFill>
            <w14:solidFill>
              <w14:schemeClr w14:val="tx1"/>
            </w14:solidFill>
          </w14:textFill>
        </w:rPr>
        <w:t>3.</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论文、案例等</w:t>
      </w:r>
      <w:r>
        <w:rPr>
          <w:rFonts w:hint="default" w:ascii="Times New Roman" w:hAnsi="Times New Roman" w:eastAsia="方正仿宋_GBK" w:cs="Times New Roman"/>
          <w:color w:val="000000" w:themeColor="text1"/>
          <w:sz w:val="32"/>
          <w:szCs w:val="32"/>
          <w14:textFill>
            <w14:solidFill>
              <w14:schemeClr w14:val="tx1"/>
            </w14:solidFill>
          </w14:textFill>
        </w:rPr>
        <w:t>参评作者须签署《学术诚信承诺书》（附件2）</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；校园心理剧剧本参评作者须填写</w:t>
      </w:r>
      <w:r>
        <w:rPr>
          <w:rFonts w:hint="default" w:ascii="Times New Roman" w:hAnsi="Times New Roman" w:eastAsia="方正仿宋_GBK" w:cs="Times New Roman"/>
          <w:color w:val="000000" w:themeColor="text1"/>
          <w:sz w:val="32"/>
          <w:szCs w:val="32"/>
          <w14:textFill>
            <w14:solidFill>
              <w14:schemeClr w14:val="tx1"/>
            </w14:solidFill>
          </w14:textFill>
        </w:rPr>
        <w:t>《校园心理剧剧本征集申报表》（附件</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3</w:t>
      </w:r>
      <w:r>
        <w:rPr>
          <w:rFonts w:hint="default" w:ascii="Times New Roman" w:hAnsi="Times New Roman" w:eastAsia="方正仿宋_GBK" w:cs="Times New Roman"/>
          <w:color w:val="000000" w:themeColor="text1"/>
          <w:sz w:val="32"/>
          <w:szCs w:val="32"/>
          <w14:textFill>
            <w14:solidFill>
              <w14:schemeClr w14:val="tx1"/>
            </w14:solidFill>
          </w14:textFill>
        </w:rPr>
        <w:t>）</w:t>
      </w:r>
      <w:r>
        <w:rPr>
          <w:rFonts w:hint="default" w:ascii="Times New Roman" w:hAnsi="Times New Roman" w:eastAsia="方正仿宋_GBK" w:cs="Times New Roman"/>
          <w:color w:val="000000" w:themeColor="text1"/>
          <w:sz w:val="32"/>
          <w:szCs w:val="32"/>
          <w:lang w:eastAsia="zh-CN"/>
          <w14:textFill>
            <w14:solidFill>
              <w14:schemeClr w14:val="tx1"/>
            </w14:solidFill>
          </w14:textFill>
        </w:rPr>
        <w:t>。</w:t>
      </w:r>
      <w:r>
        <w:rPr>
          <w:rFonts w:hint="default" w:ascii="Times New Roman" w:hAnsi="Times New Roman" w:eastAsia="方正仿宋_GBK" w:cs="Times New Roman"/>
          <w:color w:val="000000" w:themeColor="text1"/>
          <w:sz w:val="32"/>
          <w:szCs w:val="32"/>
          <w14:textFill>
            <w14:solidFill>
              <w14:schemeClr w14:val="tx1"/>
            </w14:solidFill>
          </w14:textFill>
        </w:rPr>
        <w:t>填写打印签名后进行扫描或拍照（确保图片内容清晰可辨），并在封面的下一页插入图片。</w:t>
      </w:r>
    </w:p>
    <w:p w14:paraId="3FAC8CF6">
      <w:pPr>
        <w:spacing w:line="600" w:lineRule="exact"/>
        <w:ind w:firstLine="640" w:firstLineChars="200"/>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pP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4</w:t>
      </w:r>
      <w:r>
        <w:rPr>
          <w:rFonts w:hint="default" w:ascii="Times New Roman" w:hAnsi="Times New Roman" w:eastAsia="方正仿宋_GBK" w:cs="Times New Roman"/>
          <w:color w:val="000000" w:themeColor="text1"/>
          <w:sz w:val="32"/>
          <w:szCs w:val="32"/>
          <w14:textFill>
            <w14:solidFill>
              <w14:schemeClr w14:val="tx1"/>
            </w14:solidFill>
          </w14:textFill>
        </w:rPr>
        <w:t>.</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论文、案例等作品</w:t>
      </w:r>
      <w:r>
        <w:rPr>
          <w:rFonts w:hint="default" w:ascii="Times New Roman" w:hAnsi="Times New Roman" w:eastAsia="方正仿宋_GBK" w:cs="Times New Roman"/>
          <w:color w:val="000000" w:themeColor="text1"/>
          <w:sz w:val="32"/>
          <w:szCs w:val="32"/>
          <w14:textFill>
            <w14:solidFill>
              <w14:schemeClr w14:val="tx1"/>
            </w14:solidFill>
          </w14:textFill>
        </w:rPr>
        <w:t>格式要求：标题宋体加粗，小三号字；单位、作者宋体，小四号字；正文宋体，小四号字，行距为固定值26磅，页边距为上2.54cm、下2.54cm、左3.17cm、右3.17cm</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；校园心理剧剧本</w:t>
      </w:r>
      <w:r>
        <w:rPr>
          <w:rFonts w:hint="default" w:ascii="Times New Roman" w:hAnsi="Times New Roman" w:eastAsia="方正仿宋_GBK" w:cs="Times New Roman"/>
          <w:sz w:val="32"/>
          <w:szCs w:val="32"/>
        </w:rPr>
        <w:t>请参照《剧本示例》（附件</w:t>
      </w:r>
      <w:r>
        <w:rPr>
          <w:rFonts w:hint="default" w:ascii="Times New Roman" w:hAnsi="Times New Roman" w:eastAsia="方正仿宋_GBK" w:cs="Times New Roman"/>
          <w:sz w:val="32"/>
          <w:szCs w:val="32"/>
          <w:lang w:val="en-US" w:eastAsia="zh-CN"/>
        </w:rPr>
        <w:t>4</w:t>
      </w:r>
      <w:r>
        <w:rPr>
          <w:rFonts w:hint="default" w:ascii="Times New Roman" w:hAnsi="Times New Roman" w:eastAsia="方正仿宋_GBK" w:cs="Times New Roman"/>
          <w:sz w:val="32"/>
          <w:szCs w:val="32"/>
        </w:rPr>
        <w:t>）格式要求撰写</w:t>
      </w:r>
      <w:r>
        <w:rPr>
          <w:rFonts w:hint="default" w:ascii="Times New Roman" w:hAnsi="Times New Roman" w:eastAsia="方正仿宋_GBK" w:cs="Times New Roman"/>
          <w:sz w:val="32"/>
          <w:szCs w:val="32"/>
          <w:lang w:eastAsia="zh-CN"/>
        </w:rPr>
        <w:t>。</w:t>
      </w:r>
    </w:p>
    <w:p w14:paraId="59A88797">
      <w:pPr>
        <w:spacing w:line="600" w:lineRule="exact"/>
        <w:ind w:firstLine="640" w:firstLineChars="200"/>
        <w:rPr>
          <w:rFonts w:hint="default" w:ascii="Times New Roman" w:hAnsi="Times New Roman" w:eastAsia="方正仿宋_GBK" w:cs="Times New Roman"/>
          <w:color w:val="000000" w:themeColor="text1"/>
          <w:sz w:val="32"/>
          <w:szCs w:val="32"/>
          <w14:textFill>
            <w14:solidFill>
              <w14:schemeClr w14:val="tx1"/>
            </w14:solidFill>
          </w14:textFill>
        </w:rPr>
      </w:pP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5</w:t>
      </w:r>
      <w:r>
        <w:rPr>
          <w:rFonts w:hint="default" w:ascii="Times New Roman" w:hAnsi="Times New Roman" w:eastAsia="方正仿宋_GBK" w:cs="Times New Roman"/>
          <w:color w:val="000000" w:themeColor="text1"/>
          <w:sz w:val="32"/>
          <w:szCs w:val="32"/>
          <w14:textFill>
            <w14:solidFill>
              <w14:schemeClr w14:val="tx1"/>
            </w14:solidFill>
          </w14:textFill>
        </w:rPr>
        <w:t>.所有</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参评作品的</w:t>
      </w:r>
      <w:r>
        <w:rPr>
          <w:rFonts w:hint="default" w:ascii="Times New Roman" w:hAnsi="Times New Roman" w:eastAsia="方正仿宋_GBK" w:cs="Times New Roman"/>
          <w:color w:val="000000" w:themeColor="text1"/>
          <w:sz w:val="32"/>
          <w:szCs w:val="32"/>
          <w14:textFill>
            <w14:solidFill>
              <w14:schemeClr w14:val="tx1"/>
            </w14:solidFill>
          </w14:textFill>
        </w:rPr>
        <w:t>文字材料以word电子文档的形式，视频材料以MP4文件格式，统一发送至xljkzwhlw@163.com邮箱，邮件主题为“202</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5</w:t>
      </w:r>
      <w:r>
        <w:rPr>
          <w:rFonts w:hint="default" w:ascii="Times New Roman" w:hAnsi="Times New Roman" w:eastAsia="方正仿宋_GBK" w:cs="Times New Roman"/>
          <w:color w:val="000000" w:themeColor="text1"/>
          <w:sz w:val="32"/>
          <w:szCs w:val="32"/>
          <w14:textFill>
            <w14:solidFill>
              <w14:schemeClr w14:val="tx1"/>
            </w14:solidFill>
          </w14:textFill>
        </w:rPr>
        <w:t>论文征集+姓名+题目”。</w:t>
      </w:r>
    </w:p>
    <w:p w14:paraId="2CD0A979">
      <w:pPr>
        <w:spacing w:line="600" w:lineRule="exact"/>
        <w:ind w:firstLine="640" w:firstLineChars="200"/>
        <w:rPr>
          <w:rFonts w:hint="default" w:ascii="Times New Roman" w:hAnsi="Times New Roman" w:eastAsia="方正仿宋_GBK" w:cs="Times New Roman"/>
          <w:color w:val="000000" w:themeColor="text1"/>
          <w:sz w:val="32"/>
          <w:szCs w:val="32"/>
          <w14:textFill>
            <w14:solidFill>
              <w14:schemeClr w14:val="tx1"/>
            </w14:solidFill>
          </w14:textFill>
        </w:rPr>
      </w:pP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6.</w:t>
      </w:r>
      <w:r>
        <w:rPr>
          <w:rFonts w:hint="default" w:ascii="Times New Roman" w:hAnsi="Times New Roman" w:eastAsia="方正仿宋_GBK" w:cs="Times New Roman"/>
          <w:color w:val="000000" w:themeColor="text1"/>
          <w:sz w:val="32"/>
          <w:szCs w:val="32"/>
          <w14:textFill>
            <w14:solidFill>
              <w14:schemeClr w14:val="tx1"/>
            </w14:solidFill>
          </w14:textFill>
        </w:rPr>
        <w:t>坚决杜绝弄虚作假、抄袭剽窃等学术不端行为，如有发现，一律取消参评资格，并予通报。</w:t>
      </w:r>
    </w:p>
    <w:p w14:paraId="31669DF9">
      <w:pPr>
        <w:spacing w:line="600" w:lineRule="exact"/>
        <w:ind w:firstLine="640" w:firstLineChars="200"/>
        <w:rPr>
          <w:rFonts w:hint="default" w:ascii="Times New Roman" w:hAnsi="Times New Roman" w:eastAsia="方正仿宋_GBK" w:cs="Times New Roman"/>
          <w:color w:val="000000" w:themeColor="text1"/>
          <w:sz w:val="32"/>
          <w:szCs w:val="32"/>
          <w14:textFill>
            <w14:solidFill>
              <w14:schemeClr w14:val="tx1"/>
            </w14:solidFill>
          </w14:textFill>
        </w:rPr>
      </w:pP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7</w:t>
      </w:r>
      <w:r>
        <w:rPr>
          <w:rFonts w:hint="default" w:ascii="Times New Roman" w:hAnsi="Times New Roman" w:eastAsia="方正仿宋_GBK" w:cs="Times New Roman"/>
          <w:color w:val="000000" w:themeColor="text1"/>
          <w:sz w:val="32"/>
          <w:szCs w:val="32"/>
          <w14:textFill>
            <w14:solidFill>
              <w14:schemeClr w14:val="tx1"/>
            </w14:solidFill>
          </w14:textFill>
        </w:rPr>
        <w:t>.本活动不收取任何费用。</w:t>
      </w:r>
    </w:p>
    <w:p w14:paraId="48C7256F">
      <w:pPr>
        <w:spacing w:line="600" w:lineRule="exact"/>
        <w:ind w:firstLine="640" w:firstLineChars="200"/>
        <w:rPr>
          <w:rFonts w:hint="eastAsia" w:ascii="方正黑体_GBK" w:hAnsi="方正黑体_GBK" w:eastAsia="方正黑体_GBK" w:cs="方正黑体_GBK"/>
          <w:color w:val="000000" w:themeColor="text1"/>
          <w:sz w:val="32"/>
          <w:szCs w:val="32"/>
          <w14:textFill>
            <w14:solidFill>
              <w14:schemeClr w14:val="tx1"/>
            </w14:solidFill>
          </w14:textFill>
        </w:rPr>
      </w:pPr>
      <w:r>
        <w:rPr>
          <w:rFonts w:hint="eastAsia" w:ascii="方正黑体_GBK" w:hAnsi="方正黑体_GBK" w:eastAsia="方正黑体_GBK" w:cs="方正黑体_GBK"/>
          <w:color w:val="000000" w:themeColor="text1"/>
          <w:sz w:val="32"/>
          <w:szCs w:val="32"/>
          <w14:textFill>
            <w14:solidFill>
              <w14:schemeClr w14:val="tx1"/>
            </w14:solidFill>
          </w14:textFill>
        </w:rPr>
        <w:t>六、征集评价</w:t>
      </w:r>
    </w:p>
    <w:p w14:paraId="1AF3F436">
      <w:pPr>
        <w:spacing w:line="600" w:lineRule="exact"/>
        <w:ind w:firstLine="640" w:firstLineChars="200"/>
        <w:rPr>
          <w:rFonts w:hint="default" w:ascii="Times New Roman" w:hAnsi="Times New Roman" w:eastAsia="方正仿宋_GBK" w:cs="Times New Roman"/>
          <w:color w:val="000000" w:themeColor="text1"/>
          <w:sz w:val="32"/>
          <w:szCs w:val="32"/>
          <w14:textFill>
            <w14:solidFill>
              <w14:schemeClr w14:val="tx1"/>
            </w14:solidFill>
          </w14:textFill>
        </w:rPr>
      </w:pPr>
      <w:r>
        <w:rPr>
          <w:rFonts w:hint="default" w:ascii="Times New Roman" w:hAnsi="Times New Roman" w:eastAsia="方正仿宋_GBK" w:cs="Times New Roman"/>
          <w:sz w:val="32"/>
          <w:szCs w:val="32"/>
        </w:rPr>
        <w:t>本活动设</w:t>
      </w:r>
      <w:r>
        <w:rPr>
          <w:rFonts w:hint="default" w:ascii="Times New Roman" w:hAnsi="Times New Roman" w:eastAsia="方正仿宋_GBK" w:cs="Times New Roman"/>
          <w:sz w:val="32"/>
          <w:szCs w:val="32"/>
          <w:lang w:val="en-US" w:eastAsia="zh-CN"/>
        </w:rPr>
        <w:t>优秀</w:t>
      </w:r>
      <w:r>
        <w:rPr>
          <w:rFonts w:hint="default" w:ascii="Times New Roman" w:hAnsi="Times New Roman" w:eastAsia="方正仿宋_GBK" w:cs="Times New Roman"/>
          <w:sz w:val="32"/>
          <w:szCs w:val="32"/>
        </w:rPr>
        <w:t>作品奖（特、一、二等奖），征集结束后由省少工委办公室</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省少年儿童研究会组织专家进行评审</w:t>
      </w:r>
      <w:r>
        <w:rPr>
          <w:rFonts w:hint="default" w:ascii="Times New Roman" w:hAnsi="Times New Roman" w:eastAsia="方正仿宋_GBK" w:cs="Times New Roman"/>
          <w:sz w:val="32"/>
          <w:szCs w:val="32"/>
          <w:lang w:val="en-US" w:eastAsia="zh-CN"/>
        </w:rPr>
        <w:t>和</w:t>
      </w:r>
      <w:r>
        <w:rPr>
          <w:rFonts w:hint="default" w:ascii="Times New Roman" w:hAnsi="Times New Roman" w:eastAsia="方正仿宋_GBK" w:cs="Times New Roman"/>
          <w:sz w:val="32"/>
          <w:szCs w:val="32"/>
        </w:rPr>
        <w:t>公布</w:t>
      </w:r>
      <w:r>
        <w:rPr>
          <w:rFonts w:hint="default" w:ascii="Times New Roman" w:hAnsi="Times New Roman" w:eastAsia="方正仿宋_GBK" w:cs="Times New Roman"/>
          <w:sz w:val="32"/>
          <w:szCs w:val="32"/>
          <w:lang w:val="en-US" w:eastAsia="zh-CN"/>
        </w:rPr>
        <w:t>优秀作品</w:t>
      </w:r>
      <w:r>
        <w:rPr>
          <w:rFonts w:hint="default" w:ascii="Times New Roman" w:hAnsi="Times New Roman" w:eastAsia="方正仿宋_GBK" w:cs="Times New Roman"/>
          <w:sz w:val="32"/>
          <w:szCs w:val="32"/>
        </w:rPr>
        <w:t>名单</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并</w:t>
      </w:r>
      <w:r>
        <w:rPr>
          <w:rFonts w:hint="default" w:ascii="Times New Roman" w:hAnsi="Times New Roman" w:eastAsia="方正仿宋_GBK" w:cs="Times New Roman"/>
          <w:color w:val="000000" w:themeColor="text1"/>
          <w:sz w:val="32"/>
          <w:szCs w:val="32"/>
          <w14:textFill>
            <w14:solidFill>
              <w14:schemeClr w14:val="tx1"/>
            </w14:solidFill>
          </w14:textFill>
        </w:rPr>
        <w:t>在202</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5</w:t>
      </w:r>
      <w:r>
        <w:rPr>
          <w:rFonts w:hint="default" w:ascii="Times New Roman" w:hAnsi="Times New Roman" w:eastAsia="方正仿宋_GBK" w:cs="Times New Roman"/>
          <w:color w:val="000000" w:themeColor="text1"/>
          <w:sz w:val="32"/>
          <w:szCs w:val="32"/>
          <w14:textFill>
            <w14:solidFill>
              <w14:schemeClr w14:val="tx1"/>
            </w14:solidFill>
          </w14:textFill>
        </w:rPr>
        <w:t>年省少年儿童研究会心理健康专委会学术年会上向</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优秀作品</w:t>
      </w:r>
      <w:r>
        <w:rPr>
          <w:rFonts w:hint="default" w:ascii="Times New Roman" w:hAnsi="Times New Roman" w:eastAsia="方正仿宋_GBK" w:cs="Times New Roman"/>
          <w:color w:val="000000" w:themeColor="text1"/>
          <w:sz w:val="32"/>
          <w:szCs w:val="32"/>
          <w14:textFill>
            <w14:solidFill>
              <w14:schemeClr w14:val="tx1"/>
            </w14:solidFill>
          </w14:textFill>
        </w:rPr>
        <w:t>作者颁发证书。</w:t>
      </w:r>
    </w:p>
    <w:p w14:paraId="2E32E8D9">
      <w:pPr>
        <w:spacing w:line="600" w:lineRule="exact"/>
        <w:ind w:firstLine="640" w:firstLineChars="200"/>
        <w:rPr>
          <w:rFonts w:hint="default" w:ascii="Times New Roman" w:hAnsi="Times New Roman" w:eastAsia="方正仿宋_GBK" w:cs="Times New Roman"/>
          <w:color w:val="000000" w:themeColor="text1"/>
          <w:sz w:val="32"/>
          <w:szCs w:val="32"/>
          <w14:textFill>
            <w14:solidFill>
              <w14:schemeClr w14:val="tx1"/>
            </w14:solidFill>
          </w14:textFill>
        </w:rPr>
      </w:pPr>
      <w:r>
        <w:rPr>
          <w:rFonts w:hint="default" w:ascii="Times New Roman" w:hAnsi="Times New Roman" w:eastAsia="方正仿宋_GBK" w:cs="Times New Roman"/>
          <w:sz w:val="32"/>
          <w:szCs w:val="32"/>
          <w:lang w:val="en-US" w:eastAsia="zh-CN"/>
        </w:rPr>
        <w:t>优秀校园心理剧剧本</w:t>
      </w:r>
      <w:r>
        <w:rPr>
          <w:rFonts w:hint="default" w:ascii="Times New Roman" w:hAnsi="Times New Roman" w:eastAsia="方正仿宋_GBK" w:cs="Times New Roman"/>
          <w:sz w:val="32"/>
          <w:szCs w:val="32"/>
        </w:rPr>
        <w:t>将有机会入选</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江苏少先队关爱心灵护航成长行动</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202</w:t>
      </w:r>
      <w:r>
        <w:rPr>
          <w:rFonts w:hint="default" w:ascii="Times New Roman" w:hAnsi="Times New Roman" w:eastAsia="方正仿宋_GBK" w:cs="Times New Roman"/>
          <w:sz w:val="32"/>
          <w:szCs w:val="32"/>
          <w:lang w:val="en-US" w:eastAsia="zh-CN"/>
        </w:rPr>
        <w:t>5</w:t>
      </w:r>
      <w:r>
        <w:rPr>
          <w:rFonts w:hint="default" w:ascii="Times New Roman" w:hAnsi="Times New Roman" w:eastAsia="方正仿宋_GBK" w:cs="Times New Roman"/>
          <w:sz w:val="32"/>
          <w:szCs w:val="32"/>
        </w:rPr>
        <w:t>年</w:t>
      </w:r>
      <w:r>
        <w:rPr>
          <w:rFonts w:hint="default" w:ascii="Times New Roman" w:hAnsi="Times New Roman" w:eastAsia="方正仿宋_GBK" w:cs="Times New Roman"/>
          <w:sz w:val="32"/>
          <w:szCs w:val="32"/>
          <w:lang w:val="en-US" w:eastAsia="zh-CN"/>
        </w:rPr>
        <w:t>校园系列心理剧</w:t>
      </w:r>
      <w:r>
        <w:rPr>
          <w:rFonts w:hint="default" w:ascii="Times New Roman" w:hAnsi="Times New Roman" w:eastAsia="方正仿宋_GBK" w:cs="Times New Roman"/>
          <w:sz w:val="32"/>
          <w:szCs w:val="32"/>
        </w:rPr>
        <w:t>拍摄题材，由</w:t>
      </w:r>
      <w:r>
        <w:rPr>
          <w:rFonts w:hint="default" w:ascii="Times New Roman" w:hAnsi="Times New Roman" w:eastAsia="方正仿宋_GBK" w:cs="Times New Roman"/>
          <w:sz w:val="32"/>
          <w:szCs w:val="32"/>
          <w:lang w:val="en-US" w:eastAsia="zh-CN"/>
        </w:rPr>
        <w:t>苏少心育</w:t>
      </w:r>
      <w:r>
        <w:rPr>
          <w:rFonts w:hint="default" w:ascii="Times New Roman" w:hAnsi="Times New Roman" w:eastAsia="方正仿宋_GBK" w:cs="Times New Roman"/>
          <w:sz w:val="32"/>
          <w:szCs w:val="32"/>
        </w:rPr>
        <w:t>校园心理剧创作研究中心牵头进行联合创作和拍摄制作，并在全省宣传推广。</w:t>
      </w:r>
    </w:p>
    <w:p w14:paraId="1BEC69C7">
      <w:pPr>
        <w:spacing w:line="600" w:lineRule="exact"/>
        <w:ind w:firstLine="640" w:firstLineChars="200"/>
        <w:rPr>
          <w:rFonts w:hint="default" w:ascii="Times New Roman" w:hAnsi="Times New Roman" w:eastAsia="方正仿宋_GBK" w:cs="Times New Roman"/>
          <w:color w:val="000000" w:themeColor="text1"/>
          <w:sz w:val="32"/>
          <w:szCs w:val="32"/>
          <w14:textFill>
            <w14:solidFill>
              <w14:schemeClr w14:val="tx1"/>
            </w14:solidFill>
          </w14:textFill>
        </w:rPr>
      </w:pPr>
    </w:p>
    <w:p w14:paraId="57A2A692">
      <w:pPr>
        <w:spacing w:line="600" w:lineRule="exact"/>
        <w:ind w:firstLine="640" w:firstLineChars="200"/>
        <w:rPr>
          <w:rFonts w:hint="default" w:ascii="Times New Roman" w:hAnsi="Times New Roman" w:eastAsia="方正仿宋_GBK" w:cs="Times New Roman"/>
          <w:color w:val="000000" w:themeColor="text1"/>
          <w:sz w:val="32"/>
          <w:szCs w:val="32"/>
          <w14:textFill>
            <w14:solidFill>
              <w14:schemeClr w14:val="tx1"/>
            </w14:solidFill>
          </w14:textFill>
        </w:rPr>
      </w:pPr>
      <w:r>
        <w:rPr>
          <w:rFonts w:hint="default" w:ascii="Times New Roman" w:hAnsi="Times New Roman" w:eastAsia="方正仿宋_GBK" w:cs="Times New Roman"/>
          <w:color w:val="000000" w:themeColor="text1"/>
          <w:sz w:val="32"/>
          <w:szCs w:val="32"/>
          <w14:textFill>
            <w14:solidFill>
              <w14:schemeClr w14:val="tx1"/>
            </w14:solidFill>
          </w14:textFill>
        </w:rPr>
        <w:t>省少年儿童研究会心理健康专委会秘书处联系方式：</w:t>
      </w:r>
    </w:p>
    <w:p w14:paraId="15DD207C">
      <w:pPr>
        <w:spacing w:line="600" w:lineRule="exact"/>
        <w:ind w:firstLine="640" w:firstLineChars="200"/>
        <w:rPr>
          <w:rFonts w:hint="default" w:ascii="Times New Roman" w:hAnsi="Times New Roman" w:eastAsia="方正仿宋_GBK" w:cs="Times New Roman"/>
          <w:color w:val="000000" w:themeColor="text1"/>
          <w:sz w:val="32"/>
          <w:szCs w:val="32"/>
          <w:lang w:eastAsia="zh-CN"/>
          <w14:textFill>
            <w14:solidFill>
              <w14:schemeClr w14:val="tx1"/>
            </w14:solidFill>
          </w14:textFill>
        </w:rPr>
      </w:pPr>
      <w:r>
        <w:rPr>
          <w:rFonts w:hint="default" w:ascii="Times New Roman" w:hAnsi="Times New Roman" w:eastAsia="方正仿宋_GBK" w:cs="Times New Roman"/>
          <w:color w:val="000000" w:themeColor="text1"/>
          <w:sz w:val="32"/>
          <w:szCs w:val="32"/>
          <w14:textFill>
            <w14:solidFill>
              <w14:schemeClr w14:val="tx1"/>
            </w14:solidFill>
          </w14:textFill>
        </w:rPr>
        <w:t>联系人：夏正刚</w:t>
      </w:r>
      <w:r>
        <w:rPr>
          <w:rFonts w:hint="default" w:ascii="Times New Roman" w:hAnsi="Times New Roman" w:eastAsia="方正仿宋_GBK" w:cs="Times New Roman"/>
          <w:color w:val="000000" w:themeColor="text1"/>
          <w:sz w:val="32"/>
          <w:szCs w:val="32"/>
          <w:lang w:eastAsia="zh-CN"/>
          <w14:textFill>
            <w14:solidFill>
              <w14:schemeClr w14:val="tx1"/>
            </w14:solidFill>
          </w14:textFill>
        </w:rPr>
        <w:t>，</w:t>
      </w:r>
      <w:r>
        <w:rPr>
          <w:rFonts w:hint="default" w:ascii="Times New Roman" w:hAnsi="Times New Roman" w:eastAsia="方正仿宋_GBK" w:cs="Times New Roman"/>
          <w:color w:val="000000" w:themeColor="text1"/>
          <w:sz w:val="32"/>
          <w:szCs w:val="32"/>
          <w14:textFill>
            <w14:solidFill>
              <w14:schemeClr w14:val="tx1"/>
            </w14:solidFill>
          </w14:textFill>
        </w:rPr>
        <w:t>电话：025-83715356，13770777887</w:t>
      </w:r>
      <w:r>
        <w:rPr>
          <w:rFonts w:hint="default" w:ascii="Times New Roman" w:hAnsi="Times New Roman" w:eastAsia="方正仿宋_GBK" w:cs="Times New Roman"/>
          <w:color w:val="000000" w:themeColor="text1"/>
          <w:sz w:val="32"/>
          <w:szCs w:val="32"/>
          <w:lang w:eastAsia="zh-CN"/>
          <w14:textFill>
            <w14:solidFill>
              <w14:schemeClr w14:val="tx1"/>
            </w14:solidFill>
          </w14:textFill>
        </w:rPr>
        <w:t>。</w:t>
      </w:r>
    </w:p>
    <w:p w14:paraId="5F33E8AC">
      <w:pPr>
        <w:spacing w:line="600" w:lineRule="exact"/>
        <w:rPr>
          <w:rFonts w:hint="default" w:ascii="Times New Roman" w:hAnsi="Times New Roman" w:eastAsia="方正仿宋_GBK" w:cs="Times New Roman"/>
          <w:color w:val="000000" w:themeColor="text1"/>
          <w:sz w:val="32"/>
          <w:szCs w:val="32"/>
          <w14:textFill>
            <w14:solidFill>
              <w14:schemeClr w14:val="tx1"/>
            </w14:solidFill>
          </w14:textFill>
        </w:rPr>
      </w:pPr>
    </w:p>
    <w:p w14:paraId="6571EE17">
      <w:pPr>
        <w:spacing w:line="600" w:lineRule="exact"/>
        <w:ind w:left="1598" w:leftChars="304" w:hanging="960" w:hangingChars="300"/>
        <w:rPr>
          <w:rFonts w:hint="default" w:ascii="Times New Roman" w:hAnsi="Times New Roman" w:eastAsia="方正仿宋_GBK" w:cs="Times New Roman"/>
          <w:color w:val="000000" w:themeColor="text1"/>
          <w:sz w:val="32"/>
          <w:szCs w:val="32"/>
          <w14:textFill>
            <w14:solidFill>
              <w14:schemeClr w14:val="tx1"/>
            </w14:solidFill>
          </w14:textFill>
        </w:rPr>
      </w:pPr>
      <w:r>
        <w:rPr>
          <w:rFonts w:hint="default" w:ascii="Times New Roman" w:hAnsi="Times New Roman" w:eastAsia="方正仿宋_GBK" w:cs="Times New Roman"/>
          <w:color w:val="000000" w:themeColor="text1"/>
          <w:sz w:val="32"/>
          <w:szCs w:val="32"/>
          <w14:textFill>
            <w14:solidFill>
              <w14:schemeClr w14:val="tx1"/>
            </w14:solidFill>
          </w14:textFill>
        </w:rPr>
        <w:t>附件：1.202</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5</w:t>
      </w:r>
      <w:r>
        <w:rPr>
          <w:rFonts w:hint="default" w:ascii="Times New Roman" w:hAnsi="Times New Roman" w:eastAsia="方正仿宋_GBK" w:cs="Times New Roman"/>
          <w:color w:val="000000" w:themeColor="text1"/>
          <w:sz w:val="32"/>
          <w:szCs w:val="32"/>
          <w14:textFill>
            <w14:solidFill>
              <w14:schemeClr w14:val="tx1"/>
            </w14:solidFill>
          </w14:textFill>
        </w:rPr>
        <w:t>年江苏省少先队优秀心理健康教育论文、案例</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和校园心理剧剧本</w:t>
      </w:r>
      <w:r>
        <w:rPr>
          <w:rFonts w:hint="default" w:ascii="Times New Roman" w:hAnsi="Times New Roman" w:eastAsia="方正仿宋_GBK" w:cs="Times New Roman"/>
          <w:color w:val="000000" w:themeColor="text1"/>
          <w:sz w:val="32"/>
          <w:szCs w:val="32"/>
          <w14:textFill>
            <w14:solidFill>
              <w14:schemeClr w14:val="tx1"/>
            </w14:solidFill>
          </w14:textFill>
        </w:rPr>
        <w:t>征集汇总表</w:t>
      </w:r>
    </w:p>
    <w:p w14:paraId="5EC7DFDD">
      <w:pPr>
        <w:numPr>
          <w:ilvl w:val="0"/>
          <w:numId w:val="0"/>
        </w:numPr>
        <w:spacing w:line="600" w:lineRule="exact"/>
        <w:ind w:left="1600" w:leftChars="0"/>
        <w:rPr>
          <w:rFonts w:hint="default" w:ascii="Times New Roman" w:hAnsi="Times New Roman" w:eastAsia="方正仿宋_GBK" w:cs="Times New Roman"/>
          <w:color w:val="000000" w:themeColor="text1"/>
          <w:sz w:val="32"/>
          <w:szCs w:val="32"/>
          <w14:textFill>
            <w14:solidFill>
              <w14:schemeClr w14:val="tx1"/>
            </w14:solidFill>
          </w14:textFill>
        </w:rPr>
      </w:pP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2.</w:t>
      </w:r>
      <w:r>
        <w:rPr>
          <w:rFonts w:hint="default" w:ascii="Times New Roman" w:hAnsi="Times New Roman" w:eastAsia="方正仿宋_GBK" w:cs="Times New Roman"/>
          <w:color w:val="000000" w:themeColor="text1"/>
          <w:sz w:val="32"/>
          <w:szCs w:val="32"/>
          <w14:textFill>
            <w14:solidFill>
              <w14:schemeClr w14:val="tx1"/>
            </w14:solidFill>
          </w14:textFill>
        </w:rPr>
        <w:t>学术诚信承诺书</w:t>
      </w:r>
    </w:p>
    <w:p w14:paraId="1353CB07">
      <w:pPr>
        <w:numPr>
          <w:ilvl w:val="0"/>
          <w:numId w:val="0"/>
        </w:numPr>
        <w:spacing w:line="600" w:lineRule="exact"/>
        <w:ind w:left="1600" w:leftChars="0"/>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pP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3.校园心理剧剧本征集申报表</w:t>
      </w:r>
    </w:p>
    <w:p w14:paraId="7AF49BEA">
      <w:pPr>
        <w:numPr>
          <w:ilvl w:val="0"/>
          <w:numId w:val="0"/>
        </w:numPr>
        <w:spacing w:line="600" w:lineRule="exact"/>
        <w:ind w:left="1600" w:leftChars="0"/>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pP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4.剧本示例</w:t>
      </w:r>
    </w:p>
    <w:p w14:paraId="410D26DF">
      <w:pPr>
        <w:spacing w:line="600" w:lineRule="exact"/>
        <w:rPr>
          <w:rFonts w:hint="default" w:ascii="Times New Roman" w:hAnsi="Times New Roman" w:eastAsia="方正仿宋_GBK" w:cs="Times New Roman"/>
          <w:color w:val="000000" w:themeColor="text1"/>
          <w:sz w:val="32"/>
          <w:szCs w:val="32"/>
          <w14:textFill>
            <w14:solidFill>
              <w14:schemeClr w14:val="tx1"/>
            </w14:solidFill>
          </w14:textFill>
        </w:rPr>
      </w:pPr>
    </w:p>
    <w:p w14:paraId="49F39ADB">
      <w:pPr>
        <w:spacing w:line="600" w:lineRule="exact"/>
        <w:rPr>
          <w:rFonts w:hint="default" w:ascii="Times New Roman" w:hAnsi="Times New Roman" w:eastAsia="方正仿宋_GBK" w:cs="Times New Roman"/>
          <w:color w:val="000000" w:themeColor="text1"/>
          <w:sz w:val="32"/>
          <w:szCs w:val="32"/>
          <w14:textFill>
            <w14:solidFill>
              <w14:schemeClr w14:val="tx1"/>
            </w14:solidFill>
          </w14:textFill>
        </w:rPr>
      </w:pPr>
    </w:p>
    <w:p w14:paraId="5B30DC4B">
      <w:pPr>
        <w:spacing w:line="600" w:lineRule="exact"/>
        <w:jc w:val="center"/>
        <w:rPr>
          <w:rFonts w:hint="default" w:ascii="Times New Roman" w:hAnsi="Times New Roman" w:eastAsia="方正仿宋_GBK" w:cs="Times New Roman"/>
          <w:color w:val="000000" w:themeColor="text1"/>
          <w:sz w:val="32"/>
          <w:szCs w:val="32"/>
          <w14:textFill>
            <w14:solidFill>
              <w14:schemeClr w14:val="tx1"/>
            </w14:solidFill>
          </w14:textFill>
        </w:rPr>
      </w:pPr>
      <w:r>
        <w:rPr>
          <w:rFonts w:hint="default" w:ascii="Times New Roman" w:hAnsi="Times New Roman" w:eastAsia="方正仿宋_GBK" w:cs="Times New Roman"/>
          <w:color w:val="000000" w:themeColor="text1"/>
          <w:sz w:val="32"/>
          <w:szCs w:val="32"/>
          <w14:textFill>
            <w14:solidFill>
              <w14:schemeClr w14:val="tx1"/>
            </w14:solidFill>
          </w14:textFill>
        </w:rPr>
        <w:t>江苏省少工委办公室           江苏省少年儿童研究会</w:t>
      </w:r>
    </w:p>
    <w:p w14:paraId="2392FA5E">
      <w:pPr>
        <w:spacing w:line="600" w:lineRule="exact"/>
        <w:jc w:val="center"/>
        <w:rPr>
          <w:rFonts w:hint="default" w:ascii="Times New Roman" w:hAnsi="Times New Roman" w:eastAsia="方正仿宋_GBK" w:cs="Times New Roman"/>
          <w:color w:val="000000" w:themeColor="text1"/>
          <w:sz w:val="32"/>
          <w:szCs w:val="32"/>
          <w14:textFill>
            <w14:solidFill>
              <w14:schemeClr w14:val="tx1"/>
            </w14:solidFill>
          </w14:textFill>
        </w:rPr>
      </w:pPr>
    </w:p>
    <w:p w14:paraId="5ACE7874">
      <w:pPr>
        <w:spacing w:line="600" w:lineRule="exact"/>
        <w:jc w:val="center"/>
        <w:rPr>
          <w:rFonts w:hint="default" w:ascii="Times New Roman" w:hAnsi="Times New Roman" w:eastAsia="方正仿宋_GBK" w:cs="Times New Roman"/>
          <w:color w:val="000000" w:themeColor="text1"/>
          <w:sz w:val="32"/>
          <w:szCs w:val="32"/>
          <w14:textFill>
            <w14:solidFill>
              <w14:schemeClr w14:val="tx1"/>
            </w14:solidFill>
          </w14:textFill>
        </w:rPr>
      </w:pPr>
      <w:r>
        <w:rPr>
          <w:rFonts w:hint="default" w:ascii="Times New Roman" w:hAnsi="Times New Roman" w:eastAsia="方正仿宋_GBK" w:cs="Times New Roman"/>
          <w:color w:val="000000" w:themeColor="text1"/>
          <w:sz w:val="32"/>
          <w:szCs w:val="32"/>
          <w14:textFill>
            <w14:solidFill>
              <w14:schemeClr w14:val="tx1"/>
            </w14:solidFill>
          </w14:textFill>
        </w:rPr>
        <w:t>202</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5</w:t>
      </w:r>
      <w:r>
        <w:rPr>
          <w:rFonts w:hint="default" w:ascii="Times New Roman" w:hAnsi="Times New Roman" w:eastAsia="方正仿宋_GBK" w:cs="Times New Roman"/>
          <w:color w:val="000000" w:themeColor="text1"/>
          <w:sz w:val="32"/>
          <w:szCs w:val="32"/>
          <w14:textFill>
            <w14:solidFill>
              <w14:schemeClr w14:val="tx1"/>
            </w14:solidFill>
          </w14:textFill>
        </w:rPr>
        <w:t>年</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2</w:t>
      </w:r>
      <w:r>
        <w:rPr>
          <w:rFonts w:hint="default" w:ascii="Times New Roman" w:hAnsi="Times New Roman" w:eastAsia="方正仿宋_GBK" w:cs="Times New Roman"/>
          <w:color w:val="000000" w:themeColor="text1"/>
          <w:sz w:val="32"/>
          <w:szCs w:val="32"/>
          <w14:textFill>
            <w14:solidFill>
              <w14:schemeClr w14:val="tx1"/>
            </w14:solidFill>
          </w14:textFill>
        </w:rPr>
        <w:t>月</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24</w:t>
      </w:r>
      <w:r>
        <w:rPr>
          <w:rFonts w:hint="default" w:ascii="Times New Roman" w:hAnsi="Times New Roman" w:eastAsia="方正仿宋_GBK" w:cs="Times New Roman"/>
          <w:color w:val="000000" w:themeColor="text1"/>
          <w:sz w:val="32"/>
          <w:szCs w:val="32"/>
          <w14:textFill>
            <w14:solidFill>
              <w14:schemeClr w14:val="tx1"/>
            </w14:solidFill>
          </w14:textFill>
        </w:rPr>
        <w:t>日</w:t>
      </w:r>
    </w:p>
    <w:p w14:paraId="3CABDA8F">
      <w:pPr>
        <w:spacing w:line="600" w:lineRule="exact"/>
        <w:jc w:val="center"/>
        <w:rPr>
          <w:rFonts w:hint="default" w:ascii="Times New Roman" w:hAnsi="Times New Roman" w:eastAsia="方正仿宋_GBK" w:cs="Times New Roman"/>
          <w:color w:val="000000" w:themeColor="text1"/>
          <w:sz w:val="32"/>
          <w:szCs w:val="32"/>
          <w14:textFill>
            <w14:solidFill>
              <w14:schemeClr w14:val="tx1"/>
            </w14:solidFill>
          </w14:textFill>
        </w:rPr>
      </w:pPr>
    </w:p>
    <w:p w14:paraId="4F427527">
      <w:pPr>
        <w:spacing w:line="600" w:lineRule="exact"/>
        <w:jc w:val="center"/>
        <w:rPr>
          <w:rFonts w:hint="default" w:ascii="Times New Roman" w:hAnsi="Times New Roman" w:eastAsia="方正仿宋_GBK" w:cs="Times New Roman"/>
          <w:color w:val="000000" w:themeColor="text1"/>
          <w:sz w:val="32"/>
          <w:szCs w:val="32"/>
          <w14:textFill>
            <w14:solidFill>
              <w14:schemeClr w14:val="tx1"/>
            </w14:solidFill>
          </w14:textFill>
        </w:rPr>
      </w:pPr>
    </w:p>
    <w:p w14:paraId="0BA3AB97">
      <w:pPr>
        <w:spacing w:line="600" w:lineRule="exact"/>
        <w:jc w:val="center"/>
        <w:rPr>
          <w:rFonts w:hint="default" w:ascii="Times New Roman" w:hAnsi="Times New Roman" w:eastAsia="方正仿宋_GBK" w:cs="Times New Roman"/>
          <w:color w:val="000000" w:themeColor="text1"/>
          <w:sz w:val="32"/>
          <w:szCs w:val="32"/>
          <w14:textFill>
            <w14:solidFill>
              <w14:schemeClr w14:val="tx1"/>
            </w14:solidFill>
          </w14:textFill>
        </w:rPr>
      </w:pPr>
    </w:p>
    <w:p w14:paraId="362F55F1">
      <w:pPr>
        <w:spacing w:line="600" w:lineRule="exact"/>
        <w:jc w:val="center"/>
        <w:rPr>
          <w:rFonts w:hint="default" w:ascii="Times New Roman" w:hAnsi="Times New Roman" w:eastAsia="方正仿宋_GBK" w:cs="Times New Roman"/>
          <w:color w:val="000000" w:themeColor="text1"/>
          <w:sz w:val="32"/>
          <w:szCs w:val="32"/>
          <w14:textFill>
            <w14:solidFill>
              <w14:schemeClr w14:val="tx1"/>
            </w14:solidFill>
          </w14:textFill>
        </w:rPr>
      </w:pPr>
    </w:p>
    <w:p w14:paraId="395C4940">
      <w:pPr>
        <w:spacing w:line="600" w:lineRule="exact"/>
        <w:jc w:val="center"/>
        <w:rPr>
          <w:rFonts w:hint="default" w:ascii="Times New Roman" w:hAnsi="Times New Roman" w:eastAsia="方正仿宋_GBK" w:cs="Times New Roman"/>
          <w:color w:val="000000" w:themeColor="text1"/>
          <w:sz w:val="32"/>
          <w:szCs w:val="32"/>
          <w14:textFill>
            <w14:solidFill>
              <w14:schemeClr w14:val="tx1"/>
            </w14:solidFill>
          </w14:textFill>
        </w:rPr>
      </w:pPr>
    </w:p>
    <w:p w14:paraId="7DD93689">
      <w:pPr>
        <w:spacing w:line="600" w:lineRule="exact"/>
        <w:jc w:val="center"/>
        <w:rPr>
          <w:rFonts w:hint="default" w:ascii="Times New Roman" w:hAnsi="Times New Roman" w:eastAsia="方正仿宋_GBK" w:cs="Times New Roman"/>
          <w:color w:val="000000" w:themeColor="text1"/>
          <w:sz w:val="32"/>
          <w:szCs w:val="32"/>
          <w14:textFill>
            <w14:solidFill>
              <w14:schemeClr w14:val="tx1"/>
            </w14:solidFill>
          </w14:textFill>
        </w:rPr>
      </w:pPr>
    </w:p>
    <w:p w14:paraId="4575BAA8">
      <w:pPr>
        <w:spacing w:line="600" w:lineRule="exact"/>
        <w:jc w:val="center"/>
        <w:rPr>
          <w:rFonts w:hint="default" w:ascii="Times New Roman" w:hAnsi="Times New Roman" w:eastAsia="方正仿宋_GBK" w:cs="Times New Roman"/>
          <w:color w:val="000000" w:themeColor="text1"/>
          <w:sz w:val="32"/>
          <w:szCs w:val="32"/>
          <w14:textFill>
            <w14:solidFill>
              <w14:schemeClr w14:val="tx1"/>
            </w14:solidFill>
          </w14:textFill>
        </w:rPr>
      </w:pPr>
    </w:p>
    <w:p w14:paraId="624262A1">
      <w:pPr>
        <w:spacing w:line="600" w:lineRule="exact"/>
        <w:jc w:val="center"/>
        <w:rPr>
          <w:rFonts w:hint="default" w:ascii="Times New Roman" w:hAnsi="Times New Roman" w:eastAsia="方正仿宋_GBK" w:cs="Times New Roman"/>
          <w:color w:val="000000" w:themeColor="text1"/>
          <w:sz w:val="32"/>
          <w:szCs w:val="32"/>
          <w14:textFill>
            <w14:solidFill>
              <w14:schemeClr w14:val="tx1"/>
            </w14:solidFill>
          </w14:textFill>
        </w:rPr>
      </w:pPr>
    </w:p>
    <w:p w14:paraId="5C4DC2E3">
      <w:pPr>
        <w:spacing w:line="600" w:lineRule="exact"/>
        <w:jc w:val="center"/>
        <w:rPr>
          <w:rFonts w:hint="default" w:ascii="Times New Roman" w:hAnsi="Times New Roman" w:eastAsia="方正仿宋_GBK" w:cs="Times New Roman"/>
          <w:color w:val="000000" w:themeColor="text1"/>
          <w:sz w:val="32"/>
          <w:szCs w:val="32"/>
          <w14:textFill>
            <w14:solidFill>
              <w14:schemeClr w14:val="tx1"/>
            </w14:solidFill>
          </w14:textFill>
        </w:rPr>
      </w:pPr>
      <w:bookmarkStart w:id="0" w:name="_GoBack"/>
      <w:bookmarkEnd w:id="0"/>
    </w:p>
    <w:p w14:paraId="5590A91B">
      <w:pPr>
        <w:spacing w:line="600" w:lineRule="exact"/>
        <w:jc w:val="center"/>
        <w:rPr>
          <w:rFonts w:hint="default" w:ascii="Times New Roman" w:hAnsi="Times New Roman" w:eastAsia="方正仿宋_GBK" w:cs="Times New Roman"/>
          <w:color w:val="000000" w:themeColor="text1"/>
          <w:sz w:val="32"/>
          <w:szCs w:val="32"/>
          <w14:textFill>
            <w14:solidFill>
              <w14:schemeClr w14:val="tx1"/>
            </w14:solidFill>
          </w14:textFill>
        </w:rPr>
      </w:pPr>
    </w:p>
    <w:p w14:paraId="294A4032">
      <w:pPr>
        <w:spacing w:line="600" w:lineRule="exact"/>
        <w:jc w:val="center"/>
        <w:rPr>
          <w:rFonts w:hint="default" w:ascii="Times New Roman" w:hAnsi="Times New Roman" w:eastAsia="方正仿宋_GBK" w:cs="Times New Roman"/>
          <w:color w:val="000000" w:themeColor="text1"/>
          <w:sz w:val="32"/>
          <w:szCs w:val="32"/>
          <w14:textFill>
            <w14:solidFill>
              <w14:schemeClr w14:val="tx1"/>
            </w14:solidFill>
          </w14:textFill>
        </w:rPr>
      </w:pPr>
    </w:p>
    <w:p w14:paraId="2A177392">
      <w:pPr>
        <w:jc w:val="left"/>
        <w:rPr>
          <w:rFonts w:ascii="方正黑体_GBK" w:hAnsi="Century" w:eastAsia="方正黑体_GBK"/>
          <w:color w:val="000000" w:themeColor="text1"/>
          <w:sz w:val="32"/>
          <w:szCs w:val="32"/>
          <w14:textFill>
            <w14:solidFill>
              <w14:schemeClr w14:val="tx1"/>
            </w14:solidFill>
          </w14:textFill>
        </w:rPr>
      </w:pPr>
      <w:r>
        <w:rPr>
          <w:rFonts w:hint="eastAsia" w:ascii="方正黑体_GBK" w:hAnsi="Century" w:eastAsia="方正黑体_GBK"/>
          <w:color w:val="000000" w:themeColor="text1"/>
          <w:sz w:val="32"/>
          <w:szCs w:val="32"/>
          <w14:textFill>
            <w14:solidFill>
              <w14:schemeClr w14:val="tx1"/>
            </w14:solidFill>
          </w14:textFill>
        </w:rPr>
        <w:t>附件</w:t>
      </w:r>
      <w:r>
        <w:rPr>
          <w:rFonts w:ascii="方正黑体_GBK" w:hAnsi="Century" w:eastAsia="方正黑体_GBK"/>
          <w:color w:val="000000" w:themeColor="text1"/>
          <w:sz w:val="32"/>
          <w:szCs w:val="32"/>
          <w14:textFill>
            <w14:solidFill>
              <w14:schemeClr w14:val="tx1"/>
            </w14:solidFill>
          </w14:textFill>
        </w:rPr>
        <w:t>1</w:t>
      </w:r>
    </w:p>
    <w:p w14:paraId="60B96D6C">
      <w:pPr>
        <w:jc w:val="left"/>
        <w:rPr>
          <w:rFonts w:ascii="方正黑体_GBK" w:hAnsi="Century" w:eastAsia="方正黑体_GBK"/>
          <w:color w:val="000000" w:themeColor="text1"/>
          <w:sz w:val="32"/>
          <w:szCs w:val="32"/>
          <w14:textFill>
            <w14:solidFill>
              <w14:schemeClr w14:val="tx1"/>
            </w14:solidFill>
          </w14:textFill>
        </w:rPr>
      </w:pPr>
    </w:p>
    <w:p w14:paraId="72D8D388">
      <w:pPr>
        <w:spacing w:line="600" w:lineRule="exact"/>
        <w:jc w:val="center"/>
        <w:rPr>
          <w:rFonts w:hint="eastAsia" w:ascii="方正小标宋_GBK" w:hAnsi="方正小标宋_GBK" w:eastAsia="方正小标宋_GBK" w:cs="方正小标宋_GBK"/>
          <w:color w:val="000000" w:themeColor="text1"/>
          <w:sz w:val="36"/>
          <w:szCs w:val="36"/>
          <w14:textFill>
            <w14:solidFill>
              <w14:schemeClr w14:val="tx1"/>
            </w14:solidFill>
          </w14:textFill>
        </w:rPr>
      </w:pPr>
      <w:r>
        <w:rPr>
          <w:rFonts w:hint="eastAsia" w:ascii="方正小标宋_GBK" w:hAnsi="方正小标宋_GBK" w:eastAsia="方正小标宋_GBK" w:cs="方正小标宋_GBK"/>
          <w:color w:val="000000" w:themeColor="text1"/>
          <w:sz w:val="36"/>
          <w:szCs w:val="36"/>
          <w14:textFill>
            <w14:solidFill>
              <w14:schemeClr w14:val="tx1"/>
            </w14:solidFill>
          </w14:textFill>
        </w:rPr>
        <w:t>202</w:t>
      </w:r>
      <w:r>
        <w:rPr>
          <w:rFonts w:hint="eastAsia" w:ascii="方正小标宋_GBK" w:hAnsi="方正小标宋_GBK" w:eastAsia="方正小标宋_GBK" w:cs="方正小标宋_GBK"/>
          <w:color w:val="000000" w:themeColor="text1"/>
          <w:sz w:val="36"/>
          <w:szCs w:val="36"/>
          <w:lang w:val="en-US" w:eastAsia="zh-CN"/>
          <w14:textFill>
            <w14:solidFill>
              <w14:schemeClr w14:val="tx1"/>
            </w14:solidFill>
          </w14:textFill>
        </w:rPr>
        <w:t>5</w:t>
      </w:r>
      <w:r>
        <w:rPr>
          <w:rFonts w:hint="eastAsia" w:ascii="方正小标宋_GBK" w:hAnsi="方正小标宋_GBK" w:eastAsia="方正小标宋_GBK" w:cs="方正小标宋_GBK"/>
          <w:color w:val="000000" w:themeColor="text1"/>
          <w:sz w:val="36"/>
          <w:szCs w:val="36"/>
          <w14:textFill>
            <w14:solidFill>
              <w14:schemeClr w14:val="tx1"/>
            </w14:solidFill>
          </w14:textFill>
        </w:rPr>
        <w:t>年江苏省少先队优秀心理健康</w:t>
      </w:r>
    </w:p>
    <w:p w14:paraId="6F26B761">
      <w:pPr>
        <w:spacing w:line="600" w:lineRule="exact"/>
        <w:jc w:val="center"/>
        <w:rPr>
          <w:rFonts w:hint="eastAsia" w:ascii="方正小标宋_GBK" w:hAnsi="方正小标宋_GBK" w:eastAsia="方正小标宋_GBK" w:cs="方正小标宋_GBK"/>
          <w:color w:val="000000" w:themeColor="text1"/>
          <w:sz w:val="36"/>
          <w:szCs w:val="36"/>
          <w14:textFill>
            <w14:solidFill>
              <w14:schemeClr w14:val="tx1"/>
            </w14:solidFill>
          </w14:textFill>
        </w:rPr>
      </w:pPr>
      <w:r>
        <w:rPr>
          <w:rFonts w:hint="eastAsia" w:ascii="方正小标宋_GBK" w:hAnsi="方正小标宋_GBK" w:eastAsia="方正小标宋_GBK" w:cs="方正小标宋_GBK"/>
          <w:color w:val="000000" w:themeColor="text1"/>
          <w:sz w:val="36"/>
          <w:szCs w:val="36"/>
          <w14:textFill>
            <w14:solidFill>
              <w14:schemeClr w14:val="tx1"/>
            </w14:solidFill>
          </w14:textFill>
        </w:rPr>
        <w:t>教育论文、案例</w:t>
      </w:r>
      <w:r>
        <w:rPr>
          <w:rFonts w:hint="eastAsia" w:ascii="方正小标宋_GBK" w:hAnsi="方正小标宋_GBK" w:eastAsia="方正小标宋_GBK" w:cs="方正小标宋_GBK"/>
          <w:color w:val="000000" w:themeColor="text1"/>
          <w:sz w:val="36"/>
          <w:szCs w:val="36"/>
          <w:lang w:val="en-US" w:eastAsia="zh-CN"/>
          <w14:textFill>
            <w14:solidFill>
              <w14:schemeClr w14:val="tx1"/>
            </w14:solidFill>
          </w14:textFill>
        </w:rPr>
        <w:t>和校园心理剧剧本</w:t>
      </w:r>
      <w:r>
        <w:rPr>
          <w:rFonts w:hint="eastAsia" w:ascii="方正小标宋_GBK" w:hAnsi="方正小标宋_GBK" w:eastAsia="方正小标宋_GBK" w:cs="方正小标宋_GBK"/>
          <w:color w:val="000000" w:themeColor="text1"/>
          <w:sz w:val="36"/>
          <w:szCs w:val="36"/>
          <w14:textFill>
            <w14:solidFill>
              <w14:schemeClr w14:val="tx1"/>
            </w14:solidFill>
          </w14:textFill>
        </w:rPr>
        <w:t>征集汇总表</w:t>
      </w:r>
    </w:p>
    <w:p w14:paraId="3B5605A4">
      <w:pPr>
        <w:spacing w:line="600" w:lineRule="exact"/>
        <w:jc w:val="center"/>
        <w:rPr>
          <w:rFonts w:ascii="Times New Roman" w:hAnsi="Times New Roman" w:eastAsia="方正小标宋_GBK" w:cs="Times New Roman"/>
          <w:color w:val="000000" w:themeColor="text1"/>
          <w:sz w:val="36"/>
          <w:szCs w:val="36"/>
          <w14:textFill>
            <w14:solidFill>
              <w14:schemeClr w14:val="tx1"/>
            </w14:solidFill>
          </w14:textFill>
        </w:rPr>
      </w:pPr>
    </w:p>
    <w:tbl>
      <w:tblPr>
        <w:tblStyle w:val="5"/>
        <w:tblW w:w="90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36"/>
        <w:gridCol w:w="990"/>
        <w:gridCol w:w="992"/>
        <w:gridCol w:w="877"/>
        <w:gridCol w:w="1452"/>
        <w:gridCol w:w="1073"/>
        <w:gridCol w:w="968"/>
        <w:gridCol w:w="1134"/>
        <w:gridCol w:w="1038"/>
      </w:tblGrid>
      <w:tr w14:paraId="1FB547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536" w:type="dxa"/>
            <w:shd w:val="clear" w:color="auto" w:fill="auto"/>
            <w:vAlign w:val="center"/>
          </w:tcPr>
          <w:p w14:paraId="6E2332BA">
            <w:pPr>
              <w:widowControl/>
              <w:spacing w:line="400" w:lineRule="exact"/>
              <w:jc w:val="center"/>
              <w:rPr>
                <w:rFonts w:ascii="方正仿宋_GBK" w:hAnsi="黑体" w:eastAsia="方正仿宋_GBK" w:cs="宋体"/>
                <w:bCs/>
                <w:color w:val="000000" w:themeColor="text1"/>
                <w:kern w:val="0"/>
                <w:sz w:val="30"/>
                <w:szCs w:val="30"/>
                <w14:textFill>
                  <w14:solidFill>
                    <w14:schemeClr w14:val="tx1"/>
                  </w14:solidFill>
                </w14:textFill>
              </w:rPr>
            </w:pPr>
            <w:r>
              <w:rPr>
                <w:rFonts w:hint="eastAsia" w:ascii="方正仿宋_GBK" w:hAnsi="黑体" w:eastAsia="方正仿宋_GBK" w:cs="宋体"/>
                <w:bCs/>
                <w:color w:val="000000" w:themeColor="text1"/>
                <w:kern w:val="0"/>
                <w:sz w:val="30"/>
                <w:szCs w:val="30"/>
                <w14:textFill>
                  <w14:solidFill>
                    <w14:schemeClr w14:val="tx1"/>
                  </w14:solidFill>
                </w14:textFill>
              </w:rPr>
              <w:t>序号</w:t>
            </w:r>
          </w:p>
        </w:tc>
        <w:tc>
          <w:tcPr>
            <w:tcW w:w="990" w:type="dxa"/>
            <w:shd w:val="clear" w:color="auto" w:fill="auto"/>
            <w:vAlign w:val="center"/>
          </w:tcPr>
          <w:p w14:paraId="575DF4B7">
            <w:pPr>
              <w:widowControl/>
              <w:spacing w:line="400" w:lineRule="exact"/>
              <w:jc w:val="center"/>
              <w:rPr>
                <w:rFonts w:ascii="方正仿宋_GBK" w:hAnsi="黑体" w:eastAsia="方正仿宋_GBK" w:cs="宋体"/>
                <w:bCs/>
                <w:color w:val="000000" w:themeColor="text1"/>
                <w:kern w:val="0"/>
                <w:sz w:val="30"/>
                <w:szCs w:val="30"/>
                <w14:textFill>
                  <w14:solidFill>
                    <w14:schemeClr w14:val="tx1"/>
                  </w14:solidFill>
                </w14:textFill>
              </w:rPr>
            </w:pPr>
            <w:r>
              <w:rPr>
                <w:rFonts w:hint="eastAsia" w:ascii="方正仿宋_GBK" w:hAnsi="黑体" w:eastAsia="方正仿宋_GBK" w:cs="宋体"/>
                <w:bCs/>
                <w:color w:val="000000" w:themeColor="text1"/>
                <w:kern w:val="0"/>
                <w:sz w:val="30"/>
                <w:szCs w:val="30"/>
                <w14:textFill>
                  <w14:solidFill>
                    <w14:schemeClr w14:val="tx1"/>
                  </w14:solidFill>
                </w14:textFill>
              </w:rPr>
              <w:t>设区市</w:t>
            </w:r>
          </w:p>
        </w:tc>
        <w:tc>
          <w:tcPr>
            <w:tcW w:w="992" w:type="dxa"/>
            <w:shd w:val="clear" w:color="auto" w:fill="auto"/>
            <w:vAlign w:val="center"/>
          </w:tcPr>
          <w:p w14:paraId="4A820717">
            <w:pPr>
              <w:widowControl/>
              <w:spacing w:line="400" w:lineRule="exact"/>
              <w:jc w:val="center"/>
              <w:rPr>
                <w:rFonts w:ascii="方正仿宋_GBK" w:hAnsi="黑体" w:eastAsia="方正仿宋_GBK" w:cs="宋体"/>
                <w:bCs/>
                <w:color w:val="000000" w:themeColor="text1"/>
                <w:kern w:val="0"/>
                <w:sz w:val="30"/>
                <w:szCs w:val="30"/>
                <w14:textFill>
                  <w14:solidFill>
                    <w14:schemeClr w14:val="tx1"/>
                  </w14:solidFill>
                </w14:textFill>
              </w:rPr>
            </w:pPr>
            <w:r>
              <w:rPr>
                <w:rFonts w:hint="eastAsia" w:ascii="方正仿宋_GBK" w:hAnsi="黑体" w:eastAsia="方正仿宋_GBK" w:cs="宋体"/>
                <w:bCs/>
                <w:color w:val="000000" w:themeColor="text1"/>
                <w:kern w:val="0"/>
                <w:sz w:val="30"/>
                <w:szCs w:val="30"/>
                <w14:textFill>
                  <w14:solidFill>
                    <w14:schemeClr w14:val="tx1"/>
                  </w14:solidFill>
                </w14:textFill>
              </w:rPr>
              <w:t>题目</w:t>
            </w:r>
          </w:p>
        </w:tc>
        <w:tc>
          <w:tcPr>
            <w:tcW w:w="877" w:type="dxa"/>
            <w:shd w:val="clear" w:color="auto" w:fill="auto"/>
            <w:vAlign w:val="center"/>
          </w:tcPr>
          <w:p w14:paraId="7956EBCC">
            <w:pPr>
              <w:widowControl/>
              <w:spacing w:line="400" w:lineRule="exact"/>
              <w:jc w:val="center"/>
              <w:rPr>
                <w:rFonts w:ascii="方正仿宋_GBK" w:hAnsi="黑体" w:eastAsia="方正仿宋_GBK" w:cs="宋体"/>
                <w:bCs/>
                <w:color w:val="000000" w:themeColor="text1"/>
                <w:kern w:val="0"/>
                <w:sz w:val="30"/>
                <w:szCs w:val="30"/>
                <w14:textFill>
                  <w14:solidFill>
                    <w14:schemeClr w14:val="tx1"/>
                  </w14:solidFill>
                </w14:textFill>
              </w:rPr>
            </w:pPr>
            <w:r>
              <w:rPr>
                <w:rFonts w:hint="eastAsia" w:ascii="方正仿宋_GBK" w:hAnsi="黑体" w:eastAsia="方正仿宋_GBK" w:cs="宋体"/>
                <w:bCs/>
                <w:color w:val="000000" w:themeColor="text1"/>
                <w:kern w:val="0"/>
                <w:sz w:val="30"/>
                <w:szCs w:val="30"/>
                <w14:textFill>
                  <w14:solidFill>
                    <w14:schemeClr w14:val="tx1"/>
                  </w14:solidFill>
                </w14:textFill>
              </w:rPr>
              <w:t>类别</w:t>
            </w:r>
          </w:p>
        </w:tc>
        <w:tc>
          <w:tcPr>
            <w:tcW w:w="1452" w:type="dxa"/>
            <w:shd w:val="clear" w:color="auto" w:fill="auto"/>
            <w:vAlign w:val="center"/>
          </w:tcPr>
          <w:p w14:paraId="16A0E746">
            <w:pPr>
              <w:spacing w:line="400" w:lineRule="exact"/>
              <w:jc w:val="center"/>
              <w:rPr>
                <w:rFonts w:ascii="方正仿宋_GBK" w:hAnsi="黑体" w:eastAsia="方正仿宋_GBK" w:cs="宋体"/>
                <w:bCs/>
                <w:color w:val="000000" w:themeColor="text1"/>
                <w:kern w:val="0"/>
                <w:sz w:val="30"/>
                <w:szCs w:val="30"/>
                <w14:textFill>
                  <w14:solidFill>
                    <w14:schemeClr w14:val="tx1"/>
                  </w14:solidFill>
                </w14:textFill>
              </w:rPr>
            </w:pPr>
            <w:r>
              <w:rPr>
                <w:rFonts w:hint="eastAsia" w:ascii="方正仿宋_GBK" w:hAnsi="黑体" w:eastAsia="方正仿宋_GBK" w:cs="宋体"/>
                <w:bCs/>
                <w:color w:val="000000" w:themeColor="text1"/>
                <w:kern w:val="0"/>
                <w:sz w:val="30"/>
                <w:szCs w:val="30"/>
                <w14:textFill>
                  <w14:solidFill>
                    <w14:schemeClr w14:val="tx1"/>
                  </w14:solidFill>
                </w14:textFill>
              </w:rPr>
              <w:t>单位全称</w:t>
            </w:r>
          </w:p>
        </w:tc>
        <w:tc>
          <w:tcPr>
            <w:tcW w:w="1073" w:type="dxa"/>
            <w:shd w:val="clear" w:color="auto" w:fill="auto"/>
            <w:vAlign w:val="center"/>
          </w:tcPr>
          <w:p w14:paraId="35D52D24">
            <w:pPr>
              <w:widowControl/>
              <w:spacing w:line="400" w:lineRule="exact"/>
              <w:jc w:val="center"/>
              <w:rPr>
                <w:rFonts w:ascii="方正仿宋_GBK" w:hAnsi="黑体" w:eastAsia="方正仿宋_GBK" w:cs="宋体"/>
                <w:bCs/>
                <w:color w:val="000000" w:themeColor="text1"/>
                <w:kern w:val="0"/>
                <w:sz w:val="30"/>
                <w:szCs w:val="30"/>
                <w14:textFill>
                  <w14:solidFill>
                    <w14:schemeClr w14:val="tx1"/>
                  </w14:solidFill>
                </w14:textFill>
              </w:rPr>
            </w:pPr>
            <w:r>
              <w:rPr>
                <w:rFonts w:hint="eastAsia" w:ascii="方正仿宋_GBK" w:hAnsi="黑体" w:eastAsia="方正仿宋_GBK" w:cs="宋体"/>
                <w:bCs/>
                <w:color w:val="000000" w:themeColor="text1"/>
                <w:kern w:val="0"/>
                <w:sz w:val="30"/>
                <w:szCs w:val="30"/>
                <w14:textFill>
                  <w14:solidFill>
                    <w14:schemeClr w14:val="tx1"/>
                  </w14:solidFill>
                </w14:textFill>
              </w:rPr>
              <w:t>姓名</w:t>
            </w:r>
          </w:p>
        </w:tc>
        <w:tc>
          <w:tcPr>
            <w:tcW w:w="968" w:type="dxa"/>
            <w:vAlign w:val="center"/>
          </w:tcPr>
          <w:p w14:paraId="72D9B652">
            <w:pPr>
              <w:widowControl/>
              <w:spacing w:line="400" w:lineRule="exact"/>
              <w:jc w:val="center"/>
              <w:rPr>
                <w:rFonts w:ascii="方正仿宋_GBK" w:hAnsi="黑体" w:eastAsia="方正仿宋_GBK" w:cs="宋体"/>
                <w:bCs/>
                <w:color w:val="000000" w:themeColor="text1"/>
                <w:kern w:val="0"/>
                <w:sz w:val="30"/>
                <w:szCs w:val="30"/>
                <w14:textFill>
                  <w14:solidFill>
                    <w14:schemeClr w14:val="tx1"/>
                  </w14:solidFill>
                </w14:textFill>
              </w:rPr>
            </w:pPr>
            <w:r>
              <w:rPr>
                <w:rFonts w:hint="eastAsia" w:ascii="方正仿宋_GBK" w:hAnsi="黑体" w:eastAsia="方正仿宋_GBK" w:cs="宋体"/>
                <w:bCs/>
                <w:color w:val="000000" w:themeColor="text1"/>
                <w:kern w:val="0"/>
                <w:sz w:val="30"/>
                <w:szCs w:val="30"/>
                <w14:textFill>
                  <w14:solidFill>
                    <w14:schemeClr w14:val="tx1"/>
                  </w14:solidFill>
                </w14:textFill>
              </w:rPr>
              <w:t>联系电话</w:t>
            </w:r>
          </w:p>
        </w:tc>
        <w:tc>
          <w:tcPr>
            <w:tcW w:w="1134" w:type="dxa"/>
            <w:shd w:val="clear" w:color="auto" w:fill="auto"/>
            <w:vAlign w:val="center"/>
          </w:tcPr>
          <w:p w14:paraId="37EC15C5">
            <w:pPr>
              <w:widowControl/>
              <w:spacing w:line="400" w:lineRule="exact"/>
              <w:jc w:val="center"/>
              <w:rPr>
                <w:rFonts w:ascii="方正仿宋_GBK" w:hAnsi="黑体" w:eastAsia="方正仿宋_GBK" w:cs="宋体"/>
                <w:bCs/>
                <w:color w:val="000000" w:themeColor="text1"/>
                <w:kern w:val="0"/>
                <w:sz w:val="30"/>
                <w:szCs w:val="30"/>
                <w14:textFill>
                  <w14:solidFill>
                    <w14:schemeClr w14:val="tx1"/>
                  </w14:solidFill>
                </w14:textFill>
              </w:rPr>
            </w:pPr>
            <w:r>
              <w:rPr>
                <w:rFonts w:hint="eastAsia" w:ascii="方正仿宋_GBK" w:hAnsi="黑体" w:eastAsia="方正仿宋_GBK" w:cs="宋体"/>
                <w:bCs/>
                <w:color w:val="000000" w:themeColor="text1"/>
                <w:kern w:val="0"/>
                <w:sz w:val="30"/>
                <w:szCs w:val="30"/>
                <w14:textFill>
                  <w14:solidFill>
                    <w14:schemeClr w14:val="tx1"/>
                  </w14:solidFill>
                </w14:textFill>
              </w:rPr>
              <w:t>邮箱</w:t>
            </w:r>
          </w:p>
        </w:tc>
        <w:tc>
          <w:tcPr>
            <w:tcW w:w="1038" w:type="dxa"/>
            <w:shd w:val="clear" w:color="auto" w:fill="auto"/>
            <w:vAlign w:val="center"/>
          </w:tcPr>
          <w:p w14:paraId="770BEDF8">
            <w:pPr>
              <w:widowControl/>
              <w:spacing w:line="400" w:lineRule="exact"/>
              <w:jc w:val="center"/>
              <w:rPr>
                <w:rFonts w:hint="eastAsia" w:ascii="方正仿宋_GBK" w:hAnsi="黑体" w:eastAsia="方正仿宋_GBK" w:cs="宋体"/>
                <w:bCs/>
                <w:color w:val="000000" w:themeColor="text1"/>
                <w:kern w:val="0"/>
                <w:sz w:val="30"/>
                <w:szCs w:val="30"/>
                <w:lang w:val="en-US" w:eastAsia="zh-CN"/>
                <w14:textFill>
                  <w14:solidFill>
                    <w14:schemeClr w14:val="tx1"/>
                  </w14:solidFill>
                </w14:textFill>
              </w:rPr>
            </w:pPr>
            <w:r>
              <w:rPr>
                <w:rFonts w:hint="eastAsia" w:ascii="方正仿宋_GBK" w:hAnsi="黑体" w:eastAsia="方正仿宋_GBK" w:cs="宋体"/>
                <w:bCs/>
                <w:color w:val="000000" w:themeColor="text1"/>
                <w:kern w:val="0"/>
                <w:sz w:val="30"/>
                <w:szCs w:val="30"/>
                <w14:textFill>
                  <w14:solidFill>
                    <w14:schemeClr w14:val="tx1"/>
                  </w14:solidFill>
                </w14:textFill>
              </w:rPr>
              <w:t>会员</w:t>
            </w:r>
            <w:r>
              <w:rPr>
                <w:rFonts w:hint="eastAsia" w:ascii="方正仿宋_GBK" w:hAnsi="黑体" w:eastAsia="方正仿宋_GBK" w:cs="宋体"/>
                <w:bCs/>
                <w:color w:val="000000" w:themeColor="text1"/>
                <w:kern w:val="0"/>
                <w:sz w:val="30"/>
                <w:szCs w:val="30"/>
                <w:lang w:val="en-US" w:eastAsia="zh-CN"/>
                <w14:textFill>
                  <w14:solidFill>
                    <w14:schemeClr w14:val="tx1"/>
                  </w14:solidFill>
                </w14:textFill>
              </w:rPr>
              <w:t>类型</w:t>
            </w:r>
          </w:p>
        </w:tc>
      </w:tr>
      <w:tr w14:paraId="4CDA9D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36" w:type="dxa"/>
            <w:shd w:val="clear" w:color="auto" w:fill="auto"/>
            <w:noWrap/>
            <w:vAlign w:val="center"/>
          </w:tcPr>
          <w:p w14:paraId="087BE56E">
            <w:pPr>
              <w:widowControl/>
              <w:jc w:val="center"/>
              <w:rPr>
                <w:rFonts w:ascii="宋体" w:hAnsi="宋体" w:eastAsia="宋体" w:cs="宋体"/>
                <w:color w:val="000000" w:themeColor="text1"/>
                <w:kern w:val="0"/>
                <w:sz w:val="30"/>
                <w:szCs w:val="30"/>
                <w14:textFill>
                  <w14:solidFill>
                    <w14:schemeClr w14:val="tx1"/>
                  </w14:solidFill>
                </w14:textFill>
              </w:rPr>
            </w:pPr>
          </w:p>
        </w:tc>
        <w:tc>
          <w:tcPr>
            <w:tcW w:w="990" w:type="dxa"/>
            <w:shd w:val="clear" w:color="auto" w:fill="auto"/>
            <w:vAlign w:val="center"/>
          </w:tcPr>
          <w:p w14:paraId="141D6BC1">
            <w:pPr>
              <w:widowControl/>
              <w:jc w:val="center"/>
              <w:rPr>
                <w:rFonts w:ascii="宋体" w:hAnsi="宋体" w:eastAsia="宋体" w:cs="宋体"/>
                <w:color w:val="000000" w:themeColor="text1"/>
                <w:kern w:val="0"/>
                <w:sz w:val="30"/>
                <w:szCs w:val="30"/>
                <w14:textFill>
                  <w14:solidFill>
                    <w14:schemeClr w14:val="tx1"/>
                  </w14:solidFill>
                </w14:textFill>
              </w:rPr>
            </w:pPr>
          </w:p>
        </w:tc>
        <w:tc>
          <w:tcPr>
            <w:tcW w:w="992" w:type="dxa"/>
            <w:shd w:val="clear" w:color="auto" w:fill="auto"/>
            <w:vAlign w:val="center"/>
          </w:tcPr>
          <w:p w14:paraId="47BB86D5">
            <w:pPr>
              <w:widowControl/>
              <w:rPr>
                <w:rFonts w:ascii="宋体" w:hAnsi="宋体" w:eastAsia="宋体" w:cs="宋体"/>
                <w:color w:val="000000" w:themeColor="text1"/>
                <w:kern w:val="0"/>
                <w:sz w:val="30"/>
                <w:szCs w:val="30"/>
                <w14:textFill>
                  <w14:solidFill>
                    <w14:schemeClr w14:val="tx1"/>
                  </w14:solidFill>
                </w14:textFill>
              </w:rPr>
            </w:pPr>
          </w:p>
        </w:tc>
        <w:tc>
          <w:tcPr>
            <w:tcW w:w="877" w:type="dxa"/>
            <w:shd w:val="clear" w:color="auto" w:fill="auto"/>
            <w:vAlign w:val="center"/>
          </w:tcPr>
          <w:p w14:paraId="00306A4E">
            <w:pPr>
              <w:widowControl/>
              <w:rPr>
                <w:rFonts w:ascii="宋体" w:hAnsi="宋体" w:eastAsia="宋体" w:cs="宋体"/>
                <w:color w:val="000000" w:themeColor="text1"/>
                <w:kern w:val="0"/>
                <w:sz w:val="30"/>
                <w:szCs w:val="30"/>
                <w14:textFill>
                  <w14:solidFill>
                    <w14:schemeClr w14:val="tx1"/>
                  </w14:solidFill>
                </w14:textFill>
              </w:rPr>
            </w:pPr>
          </w:p>
        </w:tc>
        <w:tc>
          <w:tcPr>
            <w:tcW w:w="1452" w:type="dxa"/>
            <w:shd w:val="clear" w:color="auto" w:fill="auto"/>
            <w:vAlign w:val="center"/>
          </w:tcPr>
          <w:p w14:paraId="5C6AEC67">
            <w:pPr>
              <w:widowControl/>
              <w:rPr>
                <w:rFonts w:ascii="宋体" w:hAnsi="宋体" w:eastAsia="宋体" w:cs="宋体"/>
                <w:color w:val="000000" w:themeColor="text1"/>
                <w:kern w:val="0"/>
                <w:sz w:val="30"/>
                <w:szCs w:val="30"/>
                <w14:textFill>
                  <w14:solidFill>
                    <w14:schemeClr w14:val="tx1"/>
                  </w14:solidFill>
                </w14:textFill>
              </w:rPr>
            </w:pPr>
          </w:p>
        </w:tc>
        <w:tc>
          <w:tcPr>
            <w:tcW w:w="1073" w:type="dxa"/>
            <w:shd w:val="clear" w:color="auto" w:fill="auto"/>
            <w:vAlign w:val="center"/>
          </w:tcPr>
          <w:p w14:paraId="0CFC22DC">
            <w:pPr>
              <w:widowControl/>
              <w:rPr>
                <w:rFonts w:ascii="宋体" w:hAnsi="宋体" w:eastAsia="宋体" w:cs="宋体"/>
                <w:color w:val="000000" w:themeColor="text1"/>
                <w:kern w:val="0"/>
                <w:sz w:val="30"/>
                <w:szCs w:val="30"/>
                <w14:textFill>
                  <w14:solidFill>
                    <w14:schemeClr w14:val="tx1"/>
                  </w14:solidFill>
                </w14:textFill>
              </w:rPr>
            </w:pPr>
          </w:p>
        </w:tc>
        <w:tc>
          <w:tcPr>
            <w:tcW w:w="968" w:type="dxa"/>
          </w:tcPr>
          <w:p w14:paraId="3FD201F4">
            <w:pPr>
              <w:widowControl/>
              <w:jc w:val="center"/>
              <w:rPr>
                <w:rFonts w:ascii="宋体" w:hAnsi="宋体" w:eastAsia="宋体" w:cs="宋体"/>
                <w:color w:val="000000" w:themeColor="text1"/>
                <w:kern w:val="0"/>
                <w:sz w:val="30"/>
                <w:szCs w:val="30"/>
                <w14:textFill>
                  <w14:solidFill>
                    <w14:schemeClr w14:val="tx1"/>
                  </w14:solidFill>
                </w14:textFill>
              </w:rPr>
            </w:pPr>
          </w:p>
        </w:tc>
        <w:tc>
          <w:tcPr>
            <w:tcW w:w="1134" w:type="dxa"/>
            <w:shd w:val="clear" w:color="auto" w:fill="auto"/>
            <w:noWrap/>
            <w:vAlign w:val="center"/>
          </w:tcPr>
          <w:p w14:paraId="76A1B1AC">
            <w:pPr>
              <w:widowControl/>
              <w:jc w:val="center"/>
              <w:rPr>
                <w:rFonts w:ascii="宋体" w:hAnsi="宋体" w:eastAsia="宋体" w:cs="宋体"/>
                <w:color w:val="000000" w:themeColor="text1"/>
                <w:kern w:val="0"/>
                <w:sz w:val="30"/>
                <w:szCs w:val="30"/>
                <w14:textFill>
                  <w14:solidFill>
                    <w14:schemeClr w14:val="tx1"/>
                  </w14:solidFill>
                </w14:textFill>
              </w:rPr>
            </w:pPr>
          </w:p>
        </w:tc>
        <w:tc>
          <w:tcPr>
            <w:tcW w:w="1038" w:type="dxa"/>
            <w:shd w:val="clear" w:color="auto" w:fill="auto"/>
            <w:vAlign w:val="center"/>
          </w:tcPr>
          <w:p w14:paraId="342A10FE">
            <w:pPr>
              <w:widowControl/>
              <w:jc w:val="center"/>
              <w:rPr>
                <w:rFonts w:ascii="宋体" w:hAnsi="宋体" w:eastAsia="宋体" w:cs="宋体"/>
                <w:color w:val="000000" w:themeColor="text1"/>
                <w:kern w:val="0"/>
                <w:sz w:val="30"/>
                <w:szCs w:val="30"/>
                <w14:textFill>
                  <w14:solidFill>
                    <w14:schemeClr w14:val="tx1"/>
                  </w14:solidFill>
                </w14:textFill>
              </w:rPr>
            </w:pPr>
          </w:p>
        </w:tc>
      </w:tr>
      <w:tr w14:paraId="41E629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36" w:type="dxa"/>
            <w:shd w:val="clear" w:color="auto" w:fill="auto"/>
            <w:noWrap/>
            <w:vAlign w:val="center"/>
          </w:tcPr>
          <w:p w14:paraId="79D2EDDD">
            <w:pPr>
              <w:widowControl/>
              <w:jc w:val="center"/>
              <w:rPr>
                <w:rFonts w:ascii="宋体" w:hAnsi="宋体" w:eastAsia="宋体" w:cs="宋体"/>
                <w:color w:val="000000" w:themeColor="text1"/>
                <w:kern w:val="0"/>
                <w:sz w:val="30"/>
                <w:szCs w:val="30"/>
                <w14:textFill>
                  <w14:solidFill>
                    <w14:schemeClr w14:val="tx1"/>
                  </w14:solidFill>
                </w14:textFill>
              </w:rPr>
            </w:pPr>
          </w:p>
        </w:tc>
        <w:tc>
          <w:tcPr>
            <w:tcW w:w="990" w:type="dxa"/>
            <w:shd w:val="clear" w:color="auto" w:fill="auto"/>
            <w:vAlign w:val="center"/>
          </w:tcPr>
          <w:p w14:paraId="2BFC40A1">
            <w:pPr>
              <w:widowControl/>
              <w:jc w:val="center"/>
              <w:rPr>
                <w:rFonts w:ascii="宋体" w:hAnsi="宋体" w:eastAsia="宋体" w:cs="宋体"/>
                <w:color w:val="000000" w:themeColor="text1"/>
                <w:kern w:val="0"/>
                <w:sz w:val="30"/>
                <w:szCs w:val="30"/>
                <w14:textFill>
                  <w14:solidFill>
                    <w14:schemeClr w14:val="tx1"/>
                  </w14:solidFill>
                </w14:textFill>
              </w:rPr>
            </w:pPr>
          </w:p>
        </w:tc>
        <w:tc>
          <w:tcPr>
            <w:tcW w:w="992" w:type="dxa"/>
            <w:shd w:val="clear" w:color="auto" w:fill="auto"/>
            <w:vAlign w:val="center"/>
          </w:tcPr>
          <w:p w14:paraId="07483862">
            <w:pPr>
              <w:widowControl/>
              <w:rPr>
                <w:rFonts w:ascii="宋体" w:hAnsi="宋体" w:eastAsia="宋体" w:cs="宋体"/>
                <w:color w:val="000000" w:themeColor="text1"/>
                <w:kern w:val="0"/>
                <w:sz w:val="30"/>
                <w:szCs w:val="30"/>
                <w14:textFill>
                  <w14:solidFill>
                    <w14:schemeClr w14:val="tx1"/>
                  </w14:solidFill>
                </w14:textFill>
              </w:rPr>
            </w:pPr>
          </w:p>
        </w:tc>
        <w:tc>
          <w:tcPr>
            <w:tcW w:w="877" w:type="dxa"/>
            <w:shd w:val="clear" w:color="auto" w:fill="auto"/>
            <w:vAlign w:val="center"/>
          </w:tcPr>
          <w:p w14:paraId="78A7BD8C">
            <w:pPr>
              <w:widowControl/>
              <w:rPr>
                <w:rFonts w:ascii="宋体" w:hAnsi="宋体" w:eastAsia="宋体" w:cs="宋体"/>
                <w:color w:val="000000" w:themeColor="text1"/>
                <w:kern w:val="0"/>
                <w:sz w:val="30"/>
                <w:szCs w:val="30"/>
                <w14:textFill>
                  <w14:solidFill>
                    <w14:schemeClr w14:val="tx1"/>
                  </w14:solidFill>
                </w14:textFill>
              </w:rPr>
            </w:pPr>
          </w:p>
        </w:tc>
        <w:tc>
          <w:tcPr>
            <w:tcW w:w="1452" w:type="dxa"/>
            <w:shd w:val="clear" w:color="auto" w:fill="auto"/>
            <w:vAlign w:val="center"/>
          </w:tcPr>
          <w:p w14:paraId="561F9BAB">
            <w:pPr>
              <w:widowControl/>
              <w:rPr>
                <w:rFonts w:ascii="宋体" w:hAnsi="宋体" w:eastAsia="宋体" w:cs="宋体"/>
                <w:color w:val="000000" w:themeColor="text1"/>
                <w:kern w:val="0"/>
                <w:sz w:val="30"/>
                <w:szCs w:val="30"/>
                <w14:textFill>
                  <w14:solidFill>
                    <w14:schemeClr w14:val="tx1"/>
                  </w14:solidFill>
                </w14:textFill>
              </w:rPr>
            </w:pPr>
          </w:p>
        </w:tc>
        <w:tc>
          <w:tcPr>
            <w:tcW w:w="1073" w:type="dxa"/>
            <w:shd w:val="clear" w:color="auto" w:fill="auto"/>
            <w:vAlign w:val="center"/>
          </w:tcPr>
          <w:p w14:paraId="15A3DA0C">
            <w:pPr>
              <w:widowControl/>
              <w:rPr>
                <w:rFonts w:ascii="宋体" w:hAnsi="宋体" w:eastAsia="宋体" w:cs="宋体"/>
                <w:color w:val="000000" w:themeColor="text1"/>
                <w:kern w:val="0"/>
                <w:sz w:val="30"/>
                <w:szCs w:val="30"/>
                <w14:textFill>
                  <w14:solidFill>
                    <w14:schemeClr w14:val="tx1"/>
                  </w14:solidFill>
                </w14:textFill>
              </w:rPr>
            </w:pPr>
          </w:p>
        </w:tc>
        <w:tc>
          <w:tcPr>
            <w:tcW w:w="968" w:type="dxa"/>
          </w:tcPr>
          <w:p w14:paraId="49F0B98D">
            <w:pPr>
              <w:widowControl/>
              <w:jc w:val="center"/>
              <w:rPr>
                <w:rFonts w:ascii="宋体" w:hAnsi="宋体" w:eastAsia="宋体" w:cs="宋体"/>
                <w:color w:val="000000" w:themeColor="text1"/>
                <w:kern w:val="0"/>
                <w:sz w:val="30"/>
                <w:szCs w:val="30"/>
                <w14:textFill>
                  <w14:solidFill>
                    <w14:schemeClr w14:val="tx1"/>
                  </w14:solidFill>
                </w14:textFill>
              </w:rPr>
            </w:pPr>
          </w:p>
        </w:tc>
        <w:tc>
          <w:tcPr>
            <w:tcW w:w="1134" w:type="dxa"/>
            <w:shd w:val="clear" w:color="auto" w:fill="auto"/>
            <w:noWrap/>
            <w:vAlign w:val="center"/>
          </w:tcPr>
          <w:p w14:paraId="330B4318">
            <w:pPr>
              <w:widowControl/>
              <w:jc w:val="center"/>
              <w:rPr>
                <w:rFonts w:ascii="宋体" w:hAnsi="宋体" w:eastAsia="宋体" w:cs="宋体"/>
                <w:color w:val="000000" w:themeColor="text1"/>
                <w:kern w:val="0"/>
                <w:sz w:val="30"/>
                <w:szCs w:val="30"/>
                <w14:textFill>
                  <w14:solidFill>
                    <w14:schemeClr w14:val="tx1"/>
                  </w14:solidFill>
                </w14:textFill>
              </w:rPr>
            </w:pPr>
          </w:p>
        </w:tc>
        <w:tc>
          <w:tcPr>
            <w:tcW w:w="1038" w:type="dxa"/>
            <w:shd w:val="clear" w:color="auto" w:fill="auto"/>
            <w:vAlign w:val="center"/>
          </w:tcPr>
          <w:p w14:paraId="5219C6A3">
            <w:pPr>
              <w:widowControl/>
              <w:jc w:val="center"/>
              <w:rPr>
                <w:rFonts w:ascii="宋体" w:hAnsi="宋体" w:eastAsia="宋体" w:cs="宋体"/>
                <w:color w:val="000000" w:themeColor="text1"/>
                <w:kern w:val="0"/>
                <w:sz w:val="30"/>
                <w:szCs w:val="30"/>
                <w14:textFill>
                  <w14:solidFill>
                    <w14:schemeClr w14:val="tx1"/>
                  </w14:solidFill>
                </w14:textFill>
              </w:rPr>
            </w:pPr>
          </w:p>
        </w:tc>
      </w:tr>
      <w:tr w14:paraId="24415E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36" w:type="dxa"/>
            <w:shd w:val="clear" w:color="auto" w:fill="auto"/>
            <w:noWrap/>
            <w:vAlign w:val="center"/>
          </w:tcPr>
          <w:p w14:paraId="35D93F6B">
            <w:pPr>
              <w:widowControl/>
              <w:jc w:val="center"/>
              <w:rPr>
                <w:rFonts w:ascii="宋体" w:hAnsi="宋体" w:eastAsia="宋体" w:cs="宋体"/>
                <w:color w:val="000000" w:themeColor="text1"/>
                <w:kern w:val="0"/>
                <w:sz w:val="30"/>
                <w:szCs w:val="30"/>
                <w14:textFill>
                  <w14:solidFill>
                    <w14:schemeClr w14:val="tx1"/>
                  </w14:solidFill>
                </w14:textFill>
              </w:rPr>
            </w:pPr>
          </w:p>
        </w:tc>
        <w:tc>
          <w:tcPr>
            <w:tcW w:w="990" w:type="dxa"/>
            <w:shd w:val="clear" w:color="auto" w:fill="auto"/>
            <w:vAlign w:val="center"/>
          </w:tcPr>
          <w:p w14:paraId="6A62AB7C">
            <w:pPr>
              <w:widowControl/>
              <w:jc w:val="center"/>
              <w:rPr>
                <w:rFonts w:ascii="宋体" w:hAnsi="宋体" w:eastAsia="宋体" w:cs="宋体"/>
                <w:color w:val="000000" w:themeColor="text1"/>
                <w:kern w:val="0"/>
                <w:sz w:val="30"/>
                <w:szCs w:val="30"/>
                <w14:textFill>
                  <w14:solidFill>
                    <w14:schemeClr w14:val="tx1"/>
                  </w14:solidFill>
                </w14:textFill>
              </w:rPr>
            </w:pPr>
          </w:p>
        </w:tc>
        <w:tc>
          <w:tcPr>
            <w:tcW w:w="992" w:type="dxa"/>
            <w:shd w:val="clear" w:color="auto" w:fill="auto"/>
            <w:vAlign w:val="center"/>
          </w:tcPr>
          <w:p w14:paraId="6659960D">
            <w:pPr>
              <w:widowControl/>
              <w:rPr>
                <w:rFonts w:ascii="宋体" w:hAnsi="宋体" w:eastAsia="宋体" w:cs="宋体"/>
                <w:color w:val="000000" w:themeColor="text1"/>
                <w:kern w:val="0"/>
                <w:sz w:val="30"/>
                <w:szCs w:val="30"/>
                <w14:textFill>
                  <w14:solidFill>
                    <w14:schemeClr w14:val="tx1"/>
                  </w14:solidFill>
                </w14:textFill>
              </w:rPr>
            </w:pPr>
          </w:p>
        </w:tc>
        <w:tc>
          <w:tcPr>
            <w:tcW w:w="877" w:type="dxa"/>
            <w:shd w:val="clear" w:color="auto" w:fill="auto"/>
            <w:vAlign w:val="center"/>
          </w:tcPr>
          <w:p w14:paraId="15DE610B">
            <w:pPr>
              <w:widowControl/>
              <w:rPr>
                <w:rFonts w:ascii="宋体" w:hAnsi="宋体" w:eastAsia="宋体" w:cs="宋体"/>
                <w:color w:val="000000" w:themeColor="text1"/>
                <w:kern w:val="0"/>
                <w:sz w:val="30"/>
                <w:szCs w:val="30"/>
                <w14:textFill>
                  <w14:solidFill>
                    <w14:schemeClr w14:val="tx1"/>
                  </w14:solidFill>
                </w14:textFill>
              </w:rPr>
            </w:pPr>
          </w:p>
        </w:tc>
        <w:tc>
          <w:tcPr>
            <w:tcW w:w="1452" w:type="dxa"/>
            <w:shd w:val="clear" w:color="auto" w:fill="auto"/>
            <w:vAlign w:val="center"/>
          </w:tcPr>
          <w:p w14:paraId="0F3DA131">
            <w:pPr>
              <w:widowControl/>
              <w:rPr>
                <w:rFonts w:ascii="宋体" w:hAnsi="宋体" w:eastAsia="宋体" w:cs="宋体"/>
                <w:color w:val="000000" w:themeColor="text1"/>
                <w:kern w:val="0"/>
                <w:sz w:val="30"/>
                <w:szCs w:val="30"/>
                <w14:textFill>
                  <w14:solidFill>
                    <w14:schemeClr w14:val="tx1"/>
                  </w14:solidFill>
                </w14:textFill>
              </w:rPr>
            </w:pPr>
          </w:p>
        </w:tc>
        <w:tc>
          <w:tcPr>
            <w:tcW w:w="1073" w:type="dxa"/>
            <w:shd w:val="clear" w:color="auto" w:fill="auto"/>
            <w:vAlign w:val="center"/>
          </w:tcPr>
          <w:p w14:paraId="4A5D7F23">
            <w:pPr>
              <w:widowControl/>
              <w:rPr>
                <w:rFonts w:ascii="宋体" w:hAnsi="宋体" w:eastAsia="宋体" w:cs="宋体"/>
                <w:color w:val="000000" w:themeColor="text1"/>
                <w:kern w:val="0"/>
                <w:sz w:val="30"/>
                <w:szCs w:val="30"/>
                <w14:textFill>
                  <w14:solidFill>
                    <w14:schemeClr w14:val="tx1"/>
                  </w14:solidFill>
                </w14:textFill>
              </w:rPr>
            </w:pPr>
          </w:p>
        </w:tc>
        <w:tc>
          <w:tcPr>
            <w:tcW w:w="968" w:type="dxa"/>
          </w:tcPr>
          <w:p w14:paraId="7FE32D3D">
            <w:pPr>
              <w:widowControl/>
              <w:jc w:val="center"/>
              <w:rPr>
                <w:rFonts w:ascii="宋体" w:hAnsi="宋体" w:eastAsia="宋体" w:cs="宋体"/>
                <w:color w:val="000000" w:themeColor="text1"/>
                <w:kern w:val="0"/>
                <w:sz w:val="30"/>
                <w:szCs w:val="30"/>
                <w14:textFill>
                  <w14:solidFill>
                    <w14:schemeClr w14:val="tx1"/>
                  </w14:solidFill>
                </w14:textFill>
              </w:rPr>
            </w:pPr>
          </w:p>
        </w:tc>
        <w:tc>
          <w:tcPr>
            <w:tcW w:w="1134" w:type="dxa"/>
            <w:shd w:val="clear" w:color="auto" w:fill="auto"/>
            <w:noWrap/>
            <w:vAlign w:val="center"/>
          </w:tcPr>
          <w:p w14:paraId="494B80F5">
            <w:pPr>
              <w:widowControl/>
              <w:jc w:val="center"/>
              <w:rPr>
                <w:rFonts w:ascii="宋体" w:hAnsi="宋体" w:eastAsia="宋体" w:cs="宋体"/>
                <w:color w:val="000000" w:themeColor="text1"/>
                <w:kern w:val="0"/>
                <w:sz w:val="30"/>
                <w:szCs w:val="30"/>
                <w14:textFill>
                  <w14:solidFill>
                    <w14:schemeClr w14:val="tx1"/>
                  </w14:solidFill>
                </w14:textFill>
              </w:rPr>
            </w:pPr>
          </w:p>
        </w:tc>
        <w:tc>
          <w:tcPr>
            <w:tcW w:w="1038" w:type="dxa"/>
            <w:shd w:val="clear" w:color="auto" w:fill="auto"/>
            <w:vAlign w:val="center"/>
          </w:tcPr>
          <w:p w14:paraId="709F2452">
            <w:pPr>
              <w:widowControl/>
              <w:jc w:val="center"/>
              <w:rPr>
                <w:rFonts w:ascii="宋体" w:hAnsi="宋体" w:eastAsia="宋体" w:cs="宋体"/>
                <w:color w:val="000000" w:themeColor="text1"/>
                <w:kern w:val="0"/>
                <w:sz w:val="30"/>
                <w:szCs w:val="30"/>
                <w14:textFill>
                  <w14:solidFill>
                    <w14:schemeClr w14:val="tx1"/>
                  </w14:solidFill>
                </w14:textFill>
              </w:rPr>
            </w:pPr>
          </w:p>
        </w:tc>
      </w:tr>
      <w:tr w14:paraId="2985D9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36" w:type="dxa"/>
            <w:shd w:val="clear" w:color="auto" w:fill="auto"/>
            <w:noWrap/>
            <w:vAlign w:val="center"/>
          </w:tcPr>
          <w:p w14:paraId="7AD3CA30">
            <w:pPr>
              <w:widowControl/>
              <w:jc w:val="center"/>
              <w:rPr>
                <w:rFonts w:ascii="宋体" w:hAnsi="宋体" w:eastAsia="宋体" w:cs="宋体"/>
                <w:color w:val="000000" w:themeColor="text1"/>
                <w:kern w:val="0"/>
                <w:sz w:val="30"/>
                <w:szCs w:val="30"/>
                <w14:textFill>
                  <w14:solidFill>
                    <w14:schemeClr w14:val="tx1"/>
                  </w14:solidFill>
                </w14:textFill>
              </w:rPr>
            </w:pPr>
          </w:p>
        </w:tc>
        <w:tc>
          <w:tcPr>
            <w:tcW w:w="990" w:type="dxa"/>
            <w:shd w:val="clear" w:color="auto" w:fill="auto"/>
            <w:vAlign w:val="center"/>
          </w:tcPr>
          <w:p w14:paraId="2A008448">
            <w:pPr>
              <w:widowControl/>
              <w:jc w:val="center"/>
              <w:rPr>
                <w:rFonts w:ascii="宋体" w:hAnsi="宋体" w:eastAsia="宋体" w:cs="宋体"/>
                <w:color w:val="000000" w:themeColor="text1"/>
                <w:kern w:val="0"/>
                <w:sz w:val="30"/>
                <w:szCs w:val="30"/>
                <w14:textFill>
                  <w14:solidFill>
                    <w14:schemeClr w14:val="tx1"/>
                  </w14:solidFill>
                </w14:textFill>
              </w:rPr>
            </w:pPr>
          </w:p>
        </w:tc>
        <w:tc>
          <w:tcPr>
            <w:tcW w:w="992" w:type="dxa"/>
            <w:shd w:val="clear" w:color="auto" w:fill="auto"/>
            <w:vAlign w:val="center"/>
          </w:tcPr>
          <w:p w14:paraId="70DF86E9">
            <w:pPr>
              <w:widowControl/>
              <w:rPr>
                <w:rFonts w:ascii="宋体" w:hAnsi="宋体" w:eastAsia="宋体" w:cs="宋体"/>
                <w:color w:val="000000" w:themeColor="text1"/>
                <w:kern w:val="0"/>
                <w:sz w:val="30"/>
                <w:szCs w:val="30"/>
                <w14:textFill>
                  <w14:solidFill>
                    <w14:schemeClr w14:val="tx1"/>
                  </w14:solidFill>
                </w14:textFill>
              </w:rPr>
            </w:pPr>
          </w:p>
        </w:tc>
        <w:tc>
          <w:tcPr>
            <w:tcW w:w="877" w:type="dxa"/>
            <w:shd w:val="clear" w:color="auto" w:fill="auto"/>
            <w:vAlign w:val="center"/>
          </w:tcPr>
          <w:p w14:paraId="4A4780CB">
            <w:pPr>
              <w:widowControl/>
              <w:rPr>
                <w:rFonts w:ascii="宋体" w:hAnsi="宋体" w:eastAsia="宋体" w:cs="宋体"/>
                <w:color w:val="000000" w:themeColor="text1"/>
                <w:kern w:val="0"/>
                <w:sz w:val="30"/>
                <w:szCs w:val="30"/>
                <w14:textFill>
                  <w14:solidFill>
                    <w14:schemeClr w14:val="tx1"/>
                  </w14:solidFill>
                </w14:textFill>
              </w:rPr>
            </w:pPr>
          </w:p>
        </w:tc>
        <w:tc>
          <w:tcPr>
            <w:tcW w:w="1452" w:type="dxa"/>
            <w:shd w:val="clear" w:color="auto" w:fill="auto"/>
            <w:vAlign w:val="center"/>
          </w:tcPr>
          <w:p w14:paraId="3424D82B">
            <w:pPr>
              <w:widowControl/>
              <w:rPr>
                <w:rFonts w:ascii="宋体" w:hAnsi="宋体" w:eastAsia="宋体" w:cs="宋体"/>
                <w:color w:val="000000" w:themeColor="text1"/>
                <w:kern w:val="0"/>
                <w:sz w:val="30"/>
                <w:szCs w:val="30"/>
                <w14:textFill>
                  <w14:solidFill>
                    <w14:schemeClr w14:val="tx1"/>
                  </w14:solidFill>
                </w14:textFill>
              </w:rPr>
            </w:pPr>
          </w:p>
        </w:tc>
        <w:tc>
          <w:tcPr>
            <w:tcW w:w="1073" w:type="dxa"/>
            <w:shd w:val="clear" w:color="auto" w:fill="auto"/>
            <w:vAlign w:val="center"/>
          </w:tcPr>
          <w:p w14:paraId="0485BD18">
            <w:pPr>
              <w:widowControl/>
              <w:rPr>
                <w:rFonts w:ascii="宋体" w:hAnsi="宋体" w:eastAsia="宋体" w:cs="宋体"/>
                <w:color w:val="000000" w:themeColor="text1"/>
                <w:kern w:val="0"/>
                <w:sz w:val="30"/>
                <w:szCs w:val="30"/>
                <w14:textFill>
                  <w14:solidFill>
                    <w14:schemeClr w14:val="tx1"/>
                  </w14:solidFill>
                </w14:textFill>
              </w:rPr>
            </w:pPr>
          </w:p>
        </w:tc>
        <w:tc>
          <w:tcPr>
            <w:tcW w:w="968" w:type="dxa"/>
          </w:tcPr>
          <w:p w14:paraId="19B40289">
            <w:pPr>
              <w:widowControl/>
              <w:jc w:val="center"/>
              <w:rPr>
                <w:rFonts w:ascii="宋体" w:hAnsi="宋体" w:eastAsia="宋体" w:cs="宋体"/>
                <w:color w:val="000000" w:themeColor="text1"/>
                <w:kern w:val="0"/>
                <w:sz w:val="30"/>
                <w:szCs w:val="30"/>
                <w14:textFill>
                  <w14:solidFill>
                    <w14:schemeClr w14:val="tx1"/>
                  </w14:solidFill>
                </w14:textFill>
              </w:rPr>
            </w:pPr>
          </w:p>
        </w:tc>
        <w:tc>
          <w:tcPr>
            <w:tcW w:w="1134" w:type="dxa"/>
            <w:shd w:val="clear" w:color="auto" w:fill="auto"/>
            <w:noWrap/>
            <w:vAlign w:val="center"/>
          </w:tcPr>
          <w:p w14:paraId="29D1F9D1">
            <w:pPr>
              <w:widowControl/>
              <w:jc w:val="center"/>
              <w:rPr>
                <w:rFonts w:ascii="宋体" w:hAnsi="宋体" w:eastAsia="宋体" w:cs="宋体"/>
                <w:color w:val="000000" w:themeColor="text1"/>
                <w:kern w:val="0"/>
                <w:sz w:val="30"/>
                <w:szCs w:val="30"/>
                <w14:textFill>
                  <w14:solidFill>
                    <w14:schemeClr w14:val="tx1"/>
                  </w14:solidFill>
                </w14:textFill>
              </w:rPr>
            </w:pPr>
          </w:p>
        </w:tc>
        <w:tc>
          <w:tcPr>
            <w:tcW w:w="1038" w:type="dxa"/>
            <w:shd w:val="clear" w:color="auto" w:fill="auto"/>
            <w:vAlign w:val="center"/>
          </w:tcPr>
          <w:p w14:paraId="77699BAB">
            <w:pPr>
              <w:widowControl/>
              <w:jc w:val="center"/>
              <w:rPr>
                <w:rFonts w:ascii="宋体" w:hAnsi="宋体" w:eastAsia="宋体" w:cs="宋体"/>
                <w:color w:val="000000" w:themeColor="text1"/>
                <w:kern w:val="0"/>
                <w:sz w:val="30"/>
                <w:szCs w:val="30"/>
                <w14:textFill>
                  <w14:solidFill>
                    <w14:schemeClr w14:val="tx1"/>
                  </w14:solidFill>
                </w14:textFill>
              </w:rPr>
            </w:pPr>
          </w:p>
        </w:tc>
      </w:tr>
      <w:tr w14:paraId="4E68AE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36" w:type="dxa"/>
            <w:shd w:val="clear" w:color="auto" w:fill="auto"/>
            <w:noWrap/>
            <w:vAlign w:val="center"/>
          </w:tcPr>
          <w:p w14:paraId="0EFC5A5A">
            <w:pPr>
              <w:widowControl/>
              <w:jc w:val="center"/>
              <w:rPr>
                <w:rFonts w:ascii="宋体" w:hAnsi="宋体" w:eastAsia="宋体" w:cs="宋体"/>
                <w:color w:val="000000" w:themeColor="text1"/>
                <w:kern w:val="0"/>
                <w:sz w:val="30"/>
                <w:szCs w:val="30"/>
                <w14:textFill>
                  <w14:solidFill>
                    <w14:schemeClr w14:val="tx1"/>
                  </w14:solidFill>
                </w14:textFill>
              </w:rPr>
            </w:pPr>
          </w:p>
        </w:tc>
        <w:tc>
          <w:tcPr>
            <w:tcW w:w="990" w:type="dxa"/>
            <w:shd w:val="clear" w:color="auto" w:fill="auto"/>
            <w:vAlign w:val="center"/>
          </w:tcPr>
          <w:p w14:paraId="0222F163">
            <w:pPr>
              <w:widowControl/>
              <w:jc w:val="center"/>
              <w:rPr>
                <w:rFonts w:ascii="宋体" w:hAnsi="宋体" w:eastAsia="宋体" w:cs="宋体"/>
                <w:color w:val="000000" w:themeColor="text1"/>
                <w:kern w:val="0"/>
                <w:sz w:val="30"/>
                <w:szCs w:val="30"/>
                <w14:textFill>
                  <w14:solidFill>
                    <w14:schemeClr w14:val="tx1"/>
                  </w14:solidFill>
                </w14:textFill>
              </w:rPr>
            </w:pPr>
          </w:p>
        </w:tc>
        <w:tc>
          <w:tcPr>
            <w:tcW w:w="992" w:type="dxa"/>
            <w:shd w:val="clear" w:color="auto" w:fill="auto"/>
            <w:vAlign w:val="center"/>
          </w:tcPr>
          <w:p w14:paraId="11930968">
            <w:pPr>
              <w:widowControl/>
              <w:rPr>
                <w:rFonts w:ascii="宋体" w:hAnsi="宋体" w:eastAsia="宋体" w:cs="宋体"/>
                <w:color w:val="000000" w:themeColor="text1"/>
                <w:kern w:val="0"/>
                <w:sz w:val="30"/>
                <w:szCs w:val="30"/>
                <w14:textFill>
                  <w14:solidFill>
                    <w14:schemeClr w14:val="tx1"/>
                  </w14:solidFill>
                </w14:textFill>
              </w:rPr>
            </w:pPr>
          </w:p>
        </w:tc>
        <w:tc>
          <w:tcPr>
            <w:tcW w:w="877" w:type="dxa"/>
            <w:shd w:val="clear" w:color="auto" w:fill="auto"/>
            <w:vAlign w:val="center"/>
          </w:tcPr>
          <w:p w14:paraId="50DC953A">
            <w:pPr>
              <w:widowControl/>
              <w:rPr>
                <w:rFonts w:ascii="宋体" w:hAnsi="宋体" w:eastAsia="宋体" w:cs="宋体"/>
                <w:color w:val="000000" w:themeColor="text1"/>
                <w:kern w:val="0"/>
                <w:sz w:val="30"/>
                <w:szCs w:val="30"/>
                <w14:textFill>
                  <w14:solidFill>
                    <w14:schemeClr w14:val="tx1"/>
                  </w14:solidFill>
                </w14:textFill>
              </w:rPr>
            </w:pPr>
          </w:p>
        </w:tc>
        <w:tc>
          <w:tcPr>
            <w:tcW w:w="1452" w:type="dxa"/>
            <w:shd w:val="clear" w:color="auto" w:fill="auto"/>
            <w:vAlign w:val="center"/>
          </w:tcPr>
          <w:p w14:paraId="3955B6A0">
            <w:pPr>
              <w:widowControl/>
              <w:rPr>
                <w:rFonts w:ascii="宋体" w:hAnsi="宋体" w:eastAsia="宋体" w:cs="宋体"/>
                <w:color w:val="000000" w:themeColor="text1"/>
                <w:kern w:val="0"/>
                <w:sz w:val="30"/>
                <w:szCs w:val="30"/>
                <w14:textFill>
                  <w14:solidFill>
                    <w14:schemeClr w14:val="tx1"/>
                  </w14:solidFill>
                </w14:textFill>
              </w:rPr>
            </w:pPr>
          </w:p>
        </w:tc>
        <w:tc>
          <w:tcPr>
            <w:tcW w:w="1073" w:type="dxa"/>
            <w:shd w:val="clear" w:color="auto" w:fill="auto"/>
            <w:vAlign w:val="center"/>
          </w:tcPr>
          <w:p w14:paraId="284BE8D3">
            <w:pPr>
              <w:widowControl/>
              <w:rPr>
                <w:rFonts w:ascii="宋体" w:hAnsi="宋体" w:eastAsia="宋体" w:cs="宋体"/>
                <w:color w:val="000000" w:themeColor="text1"/>
                <w:kern w:val="0"/>
                <w:sz w:val="30"/>
                <w:szCs w:val="30"/>
                <w14:textFill>
                  <w14:solidFill>
                    <w14:schemeClr w14:val="tx1"/>
                  </w14:solidFill>
                </w14:textFill>
              </w:rPr>
            </w:pPr>
          </w:p>
        </w:tc>
        <w:tc>
          <w:tcPr>
            <w:tcW w:w="968" w:type="dxa"/>
          </w:tcPr>
          <w:p w14:paraId="032FB22F">
            <w:pPr>
              <w:widowControl/>
              <w:jc w:val="center"/>
              <w:rPr>
                <w:rFonts w:ascii="宋体" w:hAnsi="宋体" w:eastAsia="宋体" w:cs="宋体"/>
                <w:color w:val="000000" w:themeColor="text1"/>
                <w:kern w:val="0"/>
                <w:sz w:val="30"/>
                <w:szCs w:val="30"/>
                <w14:textFill>
                  <w14:solidFill>
                    <w14:schemeClr w14:val="tx1"/>
                  </w14:solidFill>
                </w14:textFill>
              </w:rPr>
            </w:pPr>
          </w:p>
        </w:tc>
        <w:tc>
          <w:tcPr>
            <w:tcW w:w="1134" w:type="dxa"/>
            <w:shd w:val="clear" w:color="auto" w:fill="auto"/>
            <w:noWrap/>
            <w:vAlign w:val="center"/>
          </w:tcPr>
          <w:p w14:paraId="57D36C25">
            <w:pPr>
              <w:widowControl/>
              <w:jc w:val="center"/>
              <w:rPr>
                <w:rFonts w:ascii="宋体" w:hAnsi="宋体" w:eastAsia="宋体" w:cs="宋体"/>
                <w:color w:val="000000" w:themeColor="text1"/>
                <w:kern w:val="0"/>
                <w:sz w:val="30"/>
                <w:szCs w:val="30"/>
                <w14:textFill>
                  <w14:solidFill>
                    <w14:schemeClr w14:val="tx1"/>
                  </w14:solidFill>
                </w14:textFill>
              </w:rPr>
            </w:pPr>
          </w:p>
        </w:tc>
        <w:tc>
          <w:tcPr>
            <w:tcW w:w="1038" w:type="dxa"/>
            <w:shd w:val="clear" w:color="auto" w:fill="auto"/>
            <w:vAlign w:val="center"/>
          </w:tcPr>
          <w:p w14:paraId="64E8B4B0">
            <w:pPr>
              <w:widowControl/>
              <w:jc w:val="center"/>
              <w:rPr>
                <w:rFonts w:ascii="宋体" w:hAnsi="宋体" w:eastAsia="宋体" w:cs="宋体"/>
                <w:color w:val="000000" w:themeColor="text1"/>
                <w:kern w:val="0"/>
                <w:sz w:val="30"/>
                <w:szCs w:val="30"/>
                <w14:textFill>
                  <w14:solidFill>
                    <w14:schemeClr w14:val="tx1"/>
                  </w14:solidFill>
                </w14:textFill>
              </w:rPr>
            </w:pPr>
          </w:p>
        </w:tc>
      </w:tr>
      <w:tr w14:paraId="14E07C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36" w:type="dxa"/>
            <w:shd w:val="clear" w:color="auto" w:fill="auto"/>
            <w:noWrap/>
            <w:vAlign w:val="center"/>
          </w:tcPr>
          <w:p w14:paraId="20F4F063">
            <w:pPr>
              <w:widowControl/>
              <w:jc w:val="center"/>
              <w:rPr>
                <w:rFonts w:ascii="宋体" w:hAnsi="宋体" w:eastAsia="宋体" w:cs="宋体"/>
                <w:color w:val="000000" w:themeColor="text1"/>
                <w:kern w:val="0"/>
                <w:sz w:val="30"/>
                <w:szCs w:val="30"/>
                <w14:textFill>
                  <w14:solidFill>
                    <w14:schemeClr w14:val="tx1"/>
                  </w14:solidFill>
                </w14:textFill>
              </w:rPr>
            </w:pPr>
          </w:p>
        </w:tc>
        <w:tc>
          <w:tcPr>
            <w:tcW w:w="990" w:type="dxa"/>
            <w:shd w:val="clear" w:color="auto" w:fill="auto"/>
            <w:vAlign w:val="center"/>
          </w:tcPr>
          <w:p w14:paraId="6FB6C2F4">
            <w:pPr>
              <w:widowControl/>
              <w:jc w:val="center"/>
              <w:rPr>
                <w:rFonts w:ascii="宋体" w:hAnsi="宋体" w:eastAsia="宋体" w:cs="宋体"/>
                <w:color w:val="000000" w:themeColor="text1"/>
                <w:kern w:val="0"/>
                <w:sz w:val="30"/>
                <w:szCs w:val="30"/>
                <w14:textFill>
                  <w14:solidFill>
                    <w14:schemeClr w14:val="tx1"/>
                  </w14:solidFill>
                </w14:textFill>
              </w:rPr>
            </w:pPr>
          </w:p>
        </w:tc>
        <w:tc>
          <w:tcPr>
            <w:tcW w:w="992" w:type="dxa"/>
            <w:shd w:val="clear" w:color="auto" w:fill="auto"/>
            <w:vAlign w:val="center"/>
          </w:tcPr>
          <w:p w14:paraId="5162054C">
            <w:pPr>
              <w:widowControl/>
              <w:rPr>
                <w:rFonts w:ascii="宋体" w:hAnsi="宋体" w:eastAsia="宋体" w:cs="宋体"/>
                <w:color w:val="000000" w:themeColor="text1"/>
                <w:kern w:val="0"/>
                <w:sz w:val="30"/>
                <w:szCs w:val="30"/>
                <w14:textFill>
                  <w14:solidFill>
                    <w14:schemeClr w14:val="tx1"/>
                  </w14:solidFill>
                </w14:textFill>
              </w:rPr>
            </w:pPr>
          </w:p>
        </w:tc>
        <w:tc>
          <w:tcPr>
            <w:tcW w:w="877" w:type="dxa"/>
            <w:shd w:val="clear" w:color="auto" w:fill="auto"/>
            <w:vAlign w:val="center"/>
          </w:tcPr>
          <w:p w14:paraId="38721BC9">
            <w:pPr>
              <w:widowControl/>
              <w:rPr>
                <w:rFonts w:ascii="宋体" w:hAnsi="宋体" w:eastAsia="宋体" w:cs="宋体"/>
                <w:color w:val="000000" w:themeColor="text1"/>
                <w:kern w:val="0"/>
                <w:sz w:val="30"/>
                <w:szCs w:val="30"/>
                <w14:textFill>
                  <w14:solidFill>
                    <w14:schemeClr w14:val="tx1"/>
                  </w14:solidFill>
                </w14:textFill>
              </w:rPr>
            </w:pPr>
          </w:p>
        </w:tc>
        <w:tc>
          <w:tcPr>
            <w:tcW w:w="1452" w:type="dxa"/>
            <w:shd w:val="clear" w:color="auto" w:fill="auto"/>
            <w:vAlign w:val="center"/>
          </w:tcPr>
          <w:p w14:paraId="0CA0CC6F">
            <w:pPr>
              <w:widowControl/>
              <w:rPr>
                <w:rFonts w:ascii="宋体" w:hAnsi="宋体" w:eastAsia="宋体" w:cs="宋体"/>
                <w:color w:val="000000" w:themeColor="text1"/>
                <w:kern w:val="0"/>
                <w:sz w:val="30"/>
                <w:szCs w:val="30"/>
                <w14:textFill>
                  <w14:solidFill>
                    <w14:schemeClr w14:val="tx1"/>
                  </w14:solidFill>
                </w14:textFill>
              </w:rPr>
            </w:pPr>
          </w:p>
        </w:tc>
        <w:tc>
          <w:tcPr>
            <w:tcW w:w="1073" w:type="dxa"/>
            <w:shd w:val="clear" w:color="auto" w:fill="auto"/>
            <w:vAlign w:val="center"/>
          </w:tcPr>
          <w:p w14:paraId="0FCF6CB5">
            <w:pPr>
              <w:widowControl/>
              <w:rPr>
                <w:rFonts w:ascii="宋体" w:hAnsi="宋体" w:eastAsia="宋体" w:cs="宋体"/>
                <w:color w:val="000000" w:themeColor="text1"/>
                <w:kern w:val="0"/>
                <w:sz w:val="30"/>
                <w:szCs w:val="30"/>
                <w14:textFill>
                  <w14:solidFill>
                    <w14:schemeClr w14:val="tx1"/>
                  </w14:solidFill>
                </w14:textFill>
              </w:rPr>
            </w:pPr>
          </w:p>
        </w:tc>
        <w:tc>
          <w:tcPr>
            <w:tcW w:w="968" w:type="dxa"/>
          </w:tcPr>
          <w:p w14:paraId="238A1FF1">
            <w:pPr>
              <w:widowControl/>
              <w:jc w:val="center"/>
              <w:rPr>
                <w:rFonts w:ascii="宋体" w:hAnsi="宋体" w:eastAsia="宋体" w:cs="宋体"/>
                <w:color w:val="000000" w:themeColor="text1"/>
                <w:kern w:val="0"/>
                <w:sz w:val="30"/>
                <w:szCs w:val="30"/>
                <w14:textFill>
                  <w14:solidFill>
                    <w14:schemeClr w14:val="tx1"/>
                  </w14:solidFill>
                </w14:textFill>
              </w:rPr>
            </w:pPr>
          </w:p>
        </w:tc>
        <w:tc>
          <w:tcPr>
            <w:tcW w:w="1134" w:type="dxa"/>
            <w:shd w:val="clear" w:color="auto" w:fill="auto"/>
            <w:noWrap/>
            <w:vAlign w:val="center"/>
          </w:tcPr>
          <w:p w14:paraId="04F81F45">
            <w:pPr>
              <w:widowControl/>
              <w:jc w:val="center"/>
              <w:rPr>
                <w:rFonts w:ascii="宋体" w:hAnsi="宋体" w:eastAsia="宋体" w:cs="宋体"/>
                <w:color w:val="000000" w:themeColor="text1"/>
                <w:kern w:val="0"/>
                <w:sz w:val="30"/>
                <w:szCs w:val="30"/>
                <w14:textFill>
                  <w14:solidFill>
                    <w14:schemeClr w14:val="tx1"/>
                  </w14:solidFill>
                </w14:textFill>
              </w:rPr>
            </w:pPr>
          </w:p>
        </w:tc>
        <w:tc>
          <w:tcPr>
            <w:tcW w:w="1038" w:type="dxa"/>
            <w:shd w:val="clear" w:color="auto" w:fill="auto"/>
            <w:vAlign w:val="center"/>
          </w:tcPr>
          <w:p w14:paraId="3DD44ED1">
            <w:pPr>
              <w:widowControl/>
              <w:jc w:val="center"/>
              <w:rPr>
                <w:rFonts w:ascii="宋体" w:hAnsi="宋体" w:eastAsia="宋体" w:cs="宋体"/>
                <w:color w:val="000000" w:themeColor="text1"/>
                <w:kern w:val="0"/>
                <w:sz w:val="30"/>
                <w:szCs w:val="30"/>
                <w14:textFill>
                  <w14:solidFill>
                    <w14:schemeClr w14:val="tx1"/>
                  </w14:solidFill>
                </w14:textFill>
              </w:rPr>
            </w:pPr>
          </w:p>
        </w:tc>
      </w:tr>
      <w:tr w14:paraId="14B6E5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36" w:type="dxa"/>
            <w:shd w:val="clear" w:color="auto" w:fill="auto"/>
            <w:noWrap/>
            <w:vAlign w:val="center"/>
          </w:tcPr>
          <w:p w14:paraId="03271628">
            <w:pPr>
              <w:widowControl/>
              <w:jc w:val="center"/>
              <w:rPr>
                <w:rFonts w:ascii="宋体" w:hAnsi="宋体" w:eastAsia="宋体" w:cs="宋体"/>
                <w:color w:val="000000" w:themeColor="text1"/>
                <w:kern w:val="0"/>
                <w:sz w:val="30"/>
                <w:szCs w:val="30"/>
                <w14:textFill>
                  <w14:solidFill>
                    <w14:schemeClr w14:val="tx1"/>
                  </w14:solidFill>
                </w14:textFill>
              </w:rPr>
            </w:pPr>
          </w:p>
        </w:tc>
        <w:tc>
          <w:tcPr>
            <w:tcW w:w="990" w:type="dxa"/>
            <w:shd w:val="clear" w:color="auto" w:fill="auto"/>
            <w:vAlign w:val="center"/>
          </w:tcPr>
          <w:p w14:paraId="0D89AAC4">
            <w:pPr>
              <w:widowControl/>
              <w:jc w:val="center"/>
              <w:rPr>
                <w:rFonts w:ascii="宋体" w:hAnsi="宋体" w:eastAsia="宋体" w:cs="宋体"/>
                <w:color w:val="000000" w:themeColor="text1"/>
                <w:kern w:val="0"/>
                <w:sz w:val="30"/>
                <w:szCs w:val="30"/>
                <w14:textFill>
                  <w14:solidFill>
                    <w14:schemeClr w14:val="tx1"/>
                  </w14:solidFill>
                </w14:textFill>
              </w:rPr>
            </w:pPr>
          </w:p>
        </w:tc>
        <w:tc>
          <w:tcPr>
            <w:tcW w:w="992" w:type="dxa"/>
            <w:shd w:val="clear" w:color="auto" w:fill="auto"/>
            <w:vAlign w:val="center"/>
          </w:tcPr>
          <w:p w14:paraId="7568D773">
            <w:pPr>
              <w:widowControl/>
              <w:rPr>
                <w:rFonts w:ascii="宋体" w:hAnsi="宋体" w:eastAsia="宋体" w:cs="宋体"/>
                <w:color w:val="000000" w:themeColor="text1"/>
                <w:kern w:val="0"/>
                <w:sz w:val="30"/>
                <w:szCs w:val="30"/>
                <w14:textFill>
                  <w14:solidFill>
                    <w14:schemeClr w14:val="tx1"/>
                  </w14:solidFill>
                </w14:textFill>
              </w:rPr>
            </w:pPr>
          </w:p>
        </w:tc>
        <w:tc>
          <w:tcPr>
            <w:tcW w:w="877" w:type="dxa"/>
            <w:shd w:val="clear" w:color="auto" w:fill="auto"/>
            <w:vAlign w:val="center"/>
          </w:tcPr>
          <w:p w14:paraId="521E5B1A">
            <w:pPr>
              <w:widowControl/>
              <w:rPr>
                <w:rFonts w:ascii="宋体" w:hAnsi="宋体" w:eastAsia="宋体" w:cs="宋体"/>
                <w:color w:val="000000" w:themeColor="text1"/>
                <w:kern w:val="0"/>
                <w:sz w:val="30"/>
                <w:szCs w:val="30"/>
                <w14:textFill>
                  <w14:solidFill>
                    <w14:schemeClr w14:val="tx1"/>
                  </w14:solidFill>
                </w14:textFill>
              </w:rPr>
            </w:pPr>
          </w:p>
        </w:tc>
        <w:tc>
          <w:tcPr>
            <w:tcW w:w="1452" w:type="dxa"/>
            <w:shd w:val="clear" w:color="auto" w:fill="auto"/>
            <w:vAlign w:val="center"/>
          </w:tcPr>
          <w:p w14:paraId="7199C5E4">
            <w:pPr>
              <w:widowControl/>
              <w:rPr>
                <w:rFonts w:ascii="宋体" w:hAnsi="宋体" w:eastAsia="宋体" w:cs="宋体"/>
                <w:color w:val="000000" w:themeColor="text1"/>
                <w:kern w:val="0"/>
                <w:sz w:val="30"/>
                <w:szCs w:val="30"/>
                <w14:textFill>
                  <w14:solidFill>
                    <w14:schemeClr w14:val="tx1"/>
                  </w14:solidFill>
                </w14:textFill>
              </w:rPr>
            </w:pPr>
          </w:p>
        </w:tc>
        <w:tc>
          <w:tcPr>
            <w:tcW w:w="1073" w:type="dxa"/>
            <w:shd w:val="clear" w:color="auto" w:fill="auto"/>
            <w:vAlign w:val="center"/>
          </w:tcPr>
          <w:p w14:paraId="3349A6AD">
            <w:pPr>
              <w:widowControl/>
              <w:rPr>
                <w:rFonts w:ascii="宋体" w:hAnsi="宋体" w:eastAsia="宋体" w:cs="宋体"/>
                <w:color w:val="000000" w:themeColor="text1"/>
                <w:kern w:val="0"/>
                <w:sz w:val="30"/>
                <w:szCs w:val="30"/>
                <w14:textFill>
                  <w14:solidFill>
                    <w14:schemeClr w14:val="tx1"/>
                  </w14:solidFill>
                </w14:textFill>
              </w:rPr>
            </w:pPr>
          </w:p>
        </w:tc>
        <w:tc>
          <w:tcPr>
            <w:tcW w:w="968" w:type="dxa"/>
          </w:tcPr>
          <w:p w14:paraId="2B8C1596">
            <w:pPr>
              <w:widowControl/>
              <w:jc w:val="center"/>
              <w:rPr>
                <w:rFonts w:ascii="宋体" w:hAnsi="宋体" w:eastAsia="宋体" w:cs="宋体"/>
                <w:color w:val="000000" w:themeColor="text1"/>
                <w:kern w:val="0"/>
                <w:sz w:val="30"/>
                <w:szCs w:val="30"/>
                <w14:textFill>
                  <w14:solidFill>
                    <w14:schemeClr w14:val="tx1"/>
                  </w14:solidFill>
                </w14:textFill>
              </w:rPr>
            </w:pPr>
          </w:p>
        </w:tc>
        <w:tc>
          <w:tcPr>
            <w:tcW w:w="1134" w:type="dxa"/>
            <w:shd w:val="clear" w:color="auto" w:fill="auto"/>
            <w:noWrap/>
            <w:vAlign w:val="center"/>
          </w:tcPr>
          <w:p w14:paraId="3824F40F">
            <w:pPr>
              <w:widowControl/>
              <w:jc w:val="center"/>
              <w:rPr>
                <w:rFonts w:ascii="宋体" w:hAnsi="宋体" w:eastAsia="宋体" w:cs="宋体"/>
                <w:color w:val="000000" w:themeColor="text1"/>
                <w:kern w:val="0"/>
                <w:sz w:val="30"/>
                <w:szCs w:val="30"/>
                <w14:textFill>
                  <w14:solidFill>
                    <w14:schemeClr w14:val="tx1"/>
                  </w14:solidFill>
                </w14:textFill>
              </w:rPr>
            </w:pPr>
          </w:p>
        </w:tc>
        <w:tc>
          <w:tcPr>
            <w:tcW w:w="1038" w:type="dxa"/>
            <w:shd w:val="clear" w:color="auto" w:fill="auto"/>
            <w:vAlign w:val="center"/>
          </w:tcPr>
          <w:p w14:paraId="7CB3B1BF">
            <w:pPr>
              <w:widowControl/>
              <w:jc w:val="center"/>
              <w:rPr>
                <w:rFonts w:ascii="宋体" w:hAnsi="宋体" w:eastAsia="宋体" w:cs="宋体"/>
                <w:color w:val="000000" w:themeColor="text1"/>
                <w:kern w:val="0"/>
                <w:sz w:val="30"/>
                <w:szCs w:val="30"/>
                <w14:textFill>
                  <w14:solidFill>
                    <w14:schemeClr w14:val="tx1"/>
                  </w14:solidFill>
                </w14:textFill>
              </w:rPr>
            </w:pPr>
          </w:p>
        </w:tc>
      </w:tr>
      <w:tr w14:paraId="4FB9E8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36" w:type="dxa"/>
            <w:shd w:val="clear" w:color="auto" w:fill="auto"/>
            <w:noWrap/>
            <w:vAlign w:val="center"/>
          </w:tcPr>
          <w:p w14:paraId="478E1AD0">
            <w:pPr>
              <w:widowControl/>
              <w:jc w:val="center"/>
              <w:rPr>
                <w:rFonts w:ascii="宋体" w:hAnsi="宋体" w:eastAsia="宋体" w:cs="宋体"/>
                <w:color w:val="000000" w:themeColor="text1"/>
                <w:kern w:val="0"/>
                <w:sz w:val="30"/>
                <w:szCs w:val="30"/>
                <w14:textFill>
                  <w14:solidFill>
                    <w14:schemeClr w14:val="tx1"/>
                  </w14:solidFill>
                </w14:textFill>
              </w:rPr>
            </w:pPr>
          </w:p>
        </w:tc>
        <w:tc>
          <w:tcPr>
            <w:tcW w:w="990" w:type="dxa"/>
            <w:shd w:val="clear" w:color="auto" w:fill="auto"/>
            <w:vAlign w:val="center"/>
          </w:tcPr>
          <w:p w14:paraId="31A77ED2">
            <w:pPr>
              <w:widowControl/>
              <w:jc w:val="center"/>
              <w:rPr>
                <w:rFonts w:ascii="宋体" w:hAnsi="宋体" w:eastAsia="宋体" w:cs="宋体"/>
                <w:color w:val="000000" w:themeColor="text1"/>
                <w:kern w:val="0"/>
                <w:sz w:val="30"/>
                <w:szCs w:val="30"/>
                <w14:textFill>
                  <w14:solidFill>
                    <w14:schemeClr w14:val="tx1"/>
                  </w14:solidFill>
                </w14:textFill>
              </w:rPr>
            </w:pPr>
          </w:p>
        </w:tc>
        <w:tc>
          <w:tcPr>
            <w:tcW w:w="992" w:type="dxa"/>
            <w:shd w:val="clear" w:color="auto" w:fill="auto"/>
            <w:vAlign w:val="center"/>
          </w:tcPr>
          <w:p w14:paraId="01B90F4A">
            <w:pPr>
              <w:widowControl/>
              <w:rPr>
                <w:rFonts w:ascii="宋体" w:hAnsi="宋体" w:eastAsia="宋体" w:cs="宋体"/>
                <w:color w:val="000000" w:themeColor="text1"/>
                <w:kern w:val="0"/>
                <w:sz w:val="30"/>
                <w:szCs w:val="30"/>
                <w14:textFill>
                  <w14:solidFill>
                    <w14:schemeClr w14:val="tx1"/>
                  </w14:solidFill>
                </w14:textFill>
              </w:rPr>
            </w:pPr>
          </w:p>
        </w:tc>
        <w:tc>
          <w:tcPr>
            <w:tcW w:w="877" w:type="dxa"/>
            <w:shd w:val="clear" w:color="auto" w:fill="auto"/>
            <w:vAlign w:val="center"/>
          </w:tcPr>
          <w:p w14:paraId="338C4AEC">
            <w:pPr>
              <w:widowControl/>
              <w:rPr>
                <w:rFonts w:ascii="宋体" w:hAnsi="宋体" w:eastAsia="宋体" w:cs="宋体"/>
                <w:color w:val="000000" w:themeColor="text1"/>
                <w:kern w:val="0"/>
                <w:sz w:val="30"/>
                <w:szCs w:val="30"/>
                <w14:textFill>
                  <w14:solidFill>
                    <w14:schemeClr w14:val="tx1"/>
                  </w14:solidFill>
                </w14:textFill>
              </w:rPr>
            </w:pPr>
          </w:p>
        </w:tc>
        <w:tc>
          <w:tcPr>
            <w:tcW w:w="1452" w:type="dxa"/>
            <w:shd w:val="clear" w:color="auto" w:fill="auto"/>
            <w:vAlign w:val="center"/>
          </w:tcPr>
          <w:p w14:paraId="28230CB1">
            <w:pPr>
              <w:widowControl/>
              <w:rPr>
                <w:rFonts w:ascii="宋体" w:hAnsi="宋体" w:eastAsia="宋体" w:cs="宋体"/>
                <w:color w:val="000000" w:themeColor="text1"/>
                <w:kern w:val="0"/>
                <w:sz w:val="30"/>
                <w:szCs w:val="30"/>
                <w14:textFill>
                  <w14:solidFill>
                    <w14:schemeClr w14:val="tx1"/>
                  </w14:solidFill>
                </w14:textFill>
              </w:rPr>
            </w:pPr>
          </w:p>
        </w:tc>
        <w:tc>
          <w:tcPr>
            <w:tcW w:w="1073" w:type="dxa"/>
            <w:shd w:val="clear" w:color="auto" w:fill="auto"/>
            <w:vAlign w:val="center"/>
          </w:tcPr>
          <w:p w14:paraId="63AA9B52">
            <w:pPr>
              <w:widowControl/>
              <w:rPr>
                <w:rFonts w:ascii="宋体" w:hAnsi="宋体" w:eastAsia="宋体" w:cs="宋体"/>
                <w:color w:val="000000" w:themeColor="text1"/>
                <w:kern w:val="0"/>
                <w:sz w:val="30"/>
                <w:szCs w:val="30"/>
                <w14:textFill>
                  <w14:solidFill>
                    <w14:schemeClr w14:val="tx1"/>
                  </w14:solidFill>
                </w14:textFill>
              </w:rPr>
            </w:pPr>
          </w:p>
        </w:tc>
        <w:tc>
          <w:tcPr>
            <w:tcW w:w="968" w:type="dxa"/>
          </w:tcPr>
          <w:p w14:paraId="23157B66">
            <w:pPr>
              <w:widowControl/>
              <w:jc w:val="center"/>
              <w:rPr>
                <w:rFonts w:ascii="宋体" w:hAnsi="宋体" w:eastAsia="宋体" w:cs="宋体"/>
                <w:color w:val="000000" w:themeColor="text1"/>
                <w:kern w:val="0"/>
                <w:sz w:val="30"/>
                <w:szCs w:val="30"/>
                <w14:textFill>
                  <w14:solidFill>
                    <w14:schemeClr w14:val="tx1"/>
                  </w14:solidFill>
                </w14:textFill>
              </w:rPr>
            </w:pPr>
          </w:p>
        </w:tc>
        <w:tc>
          <w:tcPr>
            <w:tcW w:w="1134" w:type="dxa"/>
            <w:shd w:val="clear" w:color="auto" w:fill="auto"/>
            <w:noWrap/>
            <w:vAlign w:val="center"/>
          </w:tcPr>
          <w:p w14:paraId="0A2BAD08">
            <w:pPr>
              <w:widowControl/>
              <w:jc w:val="center"/>
              <w:rPr>
                <w:rFonts w:ascii="宋体" w:hAnsi="宋体" w:eastAsia="宋体" w:cs="宋体"/>
                <w:color w:val="000000" w:themeColor="text1"/>
                <w:kern w:val="0"/>
                <w:sz w:val="30"/>
                <w:szCs w:val="30"/>
                <w14:textFill>
                  <w14:solidFill>
                    <w14:schemeClr w14:val="tx1"/>
                  </w14:solidFill>
                </w14:textFill>
              </w:rPr>
            </w:pPr>
          </w:p>
        </w:tc>
        <w:tc>
          <w:tcPr>
            <w:tcW w:w="1038" w:type="dxa"/>
            <w:shd w:val="clear" w:color="auto" w:fill="auto"/>
            <w:vAlign w:val="center"/>
          </w:tcPr>
          <w:p w14:paraId="4899CF7E">
            <w:pPr>
              <w:widowControl/>
              <w:jc w:val="center"/>
              <w:rPr>
                <w:rFonts w:ascii="宋体" w:hAnsi="宋体" w:eastAsia="宋体" w:cs="宋体"/>
                <w:color w:val="000000" w:themeColor="text1"/>
                <w:kern w:val="0"/>
                <w:sz w:val="30"/>
                <w:szCs w:val="30"/>
                <w14:textFill>
                  <w14:solidFill>
                    <w14:schemeClr w14:val="tx1"/>
                  </w14:solidFill>
                </w14:textFill>
              </w:rPr>
            </w:pPr>
          </w:p>
        </w:tc>
      </w:tr>
      <w:tr w14:paraId="5D542E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36" w:type="dxa"/>
            <w:shd w:val="clear" w:color="auto" w:fill="auto"/>
            <w:noWrap/>
            <w:vAlign w:val="center"/>
          </w:tcPr>
          <w:p w14:paraId="2A181950">
            <w:pPr>
              <w:widowControl/>
              <w:jc w:val="center"/>
              <w:rPr>
                <w:rFonts w:ascii="宋体" w:hAnsi="宋体" w:eastAsia="宋体" w:cs="宋体"/>
                <w:color w:val="000000" w:themeColor="text1"/>
                <w:kern w:val="0"/>
                <w:sz w:val="30"/>
                <w:szCs w:val="30"/>
                <w14:textFill>
                  <w14:solidFill>
                    <w14:schemeClr w14:val="tx1"/>
                  </w14:solidFill>
                </w14:textFill>
              </w:rPr>
            </w:pPr>
          </w:p>
        </w:tc>
        <w:tc>
          <w:tcPr>
            <w:tcW w:w="990" w:type="dxa"/>
            <w:shd w:val="clear" w:color="auto" w:fill="auto"/>
            <w:vAlign w:val="center"/>
          </w:tcPr>
          <w:p w14:paraId="798FE41B">
            <w:pPr>
              <w:widowControl/>
              <w:jc w:val="center"/>
              <w:rPr>
                <w:rFonts w:ascii="宋体" w:hAnsi="宋体" w:eastAsia="宋体" w:cs="宋体"/>
                <w:color w:val="000000" w:themeColor="text1"/>
                <w:kern w:val="0"/>
                <w:sz w:val="30"/>
                <w:szCs w:val="30"/>
                <w14:textFill>
                  <w14:solidFill>
                    <w14:schemeClr w14:val="tx1"/>
                  </w14:solidFill>
                </w14:textFill>
              </w:rPr>
            </w:pPr>
          </w:p>
        </w:tc>
        <w:tc>
          <w:tcPr>
            <w:tcW w:w="992" w:type="dxa"/>
            <w:shd w:val="clear" w:color="auto" w:fill="auto"/>
            <w:vAlign w:val="center"/>
          </w:tcPr>
          <w:p w14:paraId="202EDC0B">
            <w:pPr>
              <w:widowControl/>
              <w:rPr>
                <w:rFonts w:ascii="宋体" w:hAnsi="宋体" w:eastAsia="宋体" w:cs="宋体"/>
                <w:color w:val="000000" w:themeColor="text1"/>
                <w:kern w:val="0"/>
                <w:sz w:val="30"/>
                <w:szCs w:val="30"/>
                <w14:textFill>
                  <w14:solidFill>
                    <w14:schemeClr w14:val="tx1"/>
                  </w14:solidFill>
                </w14:textFill>
              </w:rPr>
            </w:pPr>
          </w:p>
        </w:tc>
        <w:tc>
          <w:tcPr>
            <w:tcW w:w="877" w:type="dxa"/>
            <w:shd w:val="clear" w:color="auto" w:fill="auto"/>
            <w:vAlign w:val="center"/>
          </w:tcPr>
          <w:p w14:paraId="40BC4BC4">
            <w:pPr>
              <w:widowControl/>
              <w:rPr>
                <w:rFonts w:ascii="宋体" w:hAnsi="宋体" w:eastAsia="宋体" w:cs="宋体"/>
                <w:color w:val="000000" w:themeColor="text1"/>
                <w:kern w:val="0"/>
                <w:sz w:val="30"/>
                <w:szCs w:val="30"/>
                <w14:textFill>
                  <w14:solidFill>
                    <w14:schemeClr w14:val="tx1"/>
                  </w14:solidFill>
                </w14:textFill>
              </w:rPr>
            </w:pPr>
          </w:p>
        </w:tc>
        <w:tc>
          <w:tcPr>
            <w:tcW w:w="1452" w:type="dxa"/>
            <w:shd w:val="clear" w:color="auto" w:fill="auto"/>
            <w:vAlign w:val="center"/>
          </w:tcPr>
          <w:p w14:paraId="12B379C5">
            <w:pPr>
              <w:widowControl/>
              <w:rPr>
                <w:rFonts w:ascii="宋体" w:hAnsi="宋体" w:eastAsia="宋体" w:cs="宋体"/>
                <w:color w:val="000000" w:themeColor="text1"/>
                <w:kern w:val="0"/>
                <w:sz w:val="30"/>
                <w:szCs w:val="30"/>
                <w14:textFill>
                  <w14:solidFill>
                    <w14:schemeClr w14:val="tx1"/>
                  </w14:solidFill>
                </w14:textFill>
              </w:rPr>
            </w:pPr>
          </w:p>
        </w:tc>
        <w:tc>
          <w:tcPr>
            <w:tcW w:w="1073" w:type="dxa"/>
            <w:shd w:val="clear" w:color="auto" w:fill="auto"/>
            <w:vAlign w:val="center"/>
          </w:tcPr>
          <w:p w14:paraId="0A532CB2">
            <w:pPr>
              <w:widowControl/>
              <w:rPr>
                <w:rFonts w:ascii="宋体" w:hAnsi="宋体" w:eastAsia="宋体" w:cs="宋体"/>
                <w:color w:val="000000" w:themeColor="text1"/>
                <w:kern w:val="0"/>
                <w:sz w:val="30"/>
                <w:szCs w:val="30"/>
                <w14:textFill>
                  <w14:solidFill>
                    <w14:schemeClr w14:val="tx1"/>
                  </w14:solidFill>
                </w14:textFill>
              </w:rPr>
            </w:pPr>
          </w:p>
        </w:tc>
        <w:tc>
          <w:tcPr>
            <w:tcW w:w="968" w:type="dxa"/>
          </w:tcPr>
          <w:p w14:paraId="33E66FFF">
            <w:pPr>
              <w:widowControl/>
              <w:jc w:val="center"/>
              <w:rPr>
                <w:rFonts w:ascii="宋体" w:hAnsi="宋体" w:eastAsia="宋体" w:cs="宋体"/>
                <w:color w:val="000000" w:themeColor="text1"/>
                <w:kern w:val="0"/>
                <w:sz w:val="30"/>
                <w:szCs w:val="30"/>
                <w14:textFill>
                  <w14:solidFill>
                    <w14:schemeClr w14:val="tx1"/>
                  </w14:solidFill>
                </w14:textFill>
              </w:rPr>
            </w:pPr>
          </w:p>
        </w:tc>
        <w:tc>
          <w:tcPr>
            <w:tcW w:w="1134" w:type="dxa"/>
            <w:shd w:val="clear" w:color="auto" w:fill="auto"/>
            <w:noWrap/>
            <w:vAlign w:val="center"/>
          </w:tcPr>
          <w:p w14:paraId="2A63607B">
            <w:pPr>
              <w:widowControl/>
              <w:jc w:val="center"/>
              <w:rPr>
                <w:rFonts w:ascii="宋体" w:hAnsi="宋体" w:eastAsia="宋体" w:cs="宋体"/>
                <w:color w:val="000000" w:themeColor="text1"/>
                <w:kern w:val="0"/>
                <w:sz w:val="30"/>
                <w:szCs w:val="30"/>
                <w14:textFill>
                  <w14:solidFill>
                    <w14:schemeClr w14:val="tx1"/>
                  </w14:solidFill>
                </w14:textFill>
              </w:rPr>
            </w:pPr>
          </w:p>
        </w:tc>
        <w:tc>
          <w:tcPr>
            <w:tcW w:w="1038" w:type="dxa"/>
            <w:shd w:val="clear" w:color="auto" w:fill="auto"/>
            <w:vAlign w:val="center"/>
          </w:tcPr>
          <w:p w14:paraId="4179162A">
            <w:pPr>
              <w:widowControl/>
              <w:jc w:val="center"/>
              <w:rPr>
                <w:rFonts w:ascii="宋体" w:hAnsi="宋体" w:eastAsia="宋体" w:cs="宋体"/>
                <w:color w:val="000000" w:themeColor="text1"/>
                <w:kern w:val="0"/>
                <w:sz w:val="30"/>
                <w:szCs w:val="30"/>
                <w14:textFill>
                  <w14:solidFill>
                    <w14:schemeClr w14:val="tx1"/>
                  </w14:solidFill>
                </w14:textFill>
              </w:rPr>
            </w:pPr>
          </w:p>
        </w:tc>
      </w:tr>
      <w:tr w14:paraId="21FE05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36" w:type="dxa"/>
            <w:shd w:val="clear" w:color="auto" w:fill="auto"/>
            <w:noWrap/>
            <w:vAlign w:val="center"/>
          </w:tcPr>
          <w:p w14:paraId="0176F4E0">
            <w:pPr>
              <w:widowControl/>
              <w:jc w:val="center"/>
              <w:rPr>
                <w:rFonts w:ascii="宋体" w:hAnsi="宋体" w:eastAsia="宋体" w:cs="宋体"/>
                <w:color w:val="000000" w:themeColor="text1"/>
                <w:kern w:val="0"/>
                <w:sz w:val="30"/>
                <w:szCs w:val="30"/>
                <w14:textFill>
                  <w14:solidFill>
                    <w14:schemeClr w14:val="tx1"/>
                  </w14:solidFill>
                </w14:textFill>
              </w:rPr>
            </w:pPr>
          </w:p>
        </w:tc>
        <w:tc>
          <w:tcPr>
            <w:tcW w:w="990" w:type="dxa"/>
            <w:shd w:val="clear" w:color="auto" w:fill="auto"/>
            <w:vAlign w:val="center"/>
          </w:tcPr>
          <w:p w14:paraId="4B9CF48A">
            <w:pPr>
              <w:widowControl/>
              <w:jc w:val="center"/>
              <w:rPr>
                <w:rFonts w:ascii="宋体" w:hAnsi="宋体" w:eastAsia="宋体" w:cs="宋体"/>
                <w:color w:val="000000" w:themeColor="text1"/>
                <w:kern w:val="0"/>
                <w:sz w:val="30"/>
                <w:szCs w:val="30"/>
                <w14:textFill>
                  <w14:solidFill>
                    <w14:schemeClr w14:val="tx1"/>
                  </w14:solidFill>
                </w14:textFill>
              </w:rPr>
            </w:pPr>
          </w:p>
        </w:tc>
        <w:tc>
          <w:tcPr>
            <w:tcW w:w="992" w:type="dxa"/>
            <w:shd w:val="clear" w:color="auto" w:fill="auto"/>
            <w:vAlign w:val="center"/>
          </w:tcPr>
          <w:p w14:paraId="5F5E30B1">
            <w:pPr>
              <w:widowControl/>
              <w:rPr>
                <w:rFonts w:ascii="宋体" w:hAnsi="宋体" w:eastAsia="宋体" w:cs="宋体"/>
                <w:color w:val="000000" w:themeColor="text1"/>
                <w:kern w:val="0"/>
                <w:sz w:val="30"/>
                <w:szCs w:val="30"/>
                <w14:textFill>
                  <w14:solidFill>
                    <w14:schemeClr w14:val="tx1"/>
                  </w14:solidFill>
                </w14:textFill>
              </w:rPr>
            </w:pPr>
          </w:p>
        </w:tc>
        <w:tc>
          <w:tcPr>
            <w:tcW w:w="877" w:type="dxa"/>
            <w:shd w:val="clear" w:color="auto" w:fill="auto"/>
            <w:vAlign w:val="center"/>
          </w:tcPr>
          <w:p w14:paraId="3B7EE472">
            <w:pPr>
              <w:widowControl/>
              <w:rPr>
                <w:rFonts w:ascii="宋体" w:hAnsi="宋体" w:eastAsia="宋体" w:cs="宋体"/>
                <w:color w:val="000000" w:themeColor="text1"/>
                <w:kern w:val="0"/>
                <w:sz w:val="30"/>
                <w:szCs w:val="30"/>
                <w14:textFill>
                  <w14:solidFill>
                    <w14:schemeClr w14:val="tx1"/>
                  </w14:solidFill>
                </w14:textFill>
              </w:rPr>
            </w:pPr>
          </w:p>
        </w:tc>
        <w:tc>
          <w:tcPr>
            <w:tcW w:w="1452" w:type="dxa"/>
            <w:shd w:val="clear" w:color="auto" w:fill="auto"/>
            <w:vAlign w:val="center"/>
          </w:tcPr>
          <w:p w14:paraId="0E0EC3B5">
            <w:pPr>
              <w:widowControl/>
              <w:rPr>
                <w:rFonts w:ascii="宋体" w:hAnsi="宋体" w:eastAsia="宋体" w:cs="宋体"/>
                <w:color w:val="000000" w:themeColor="text1"/>
                <w:kern w:val="0"/>
                <w:sz w:val="30"/>
                <w:szCs w:val="30"/>
                <w14:textFill>
                  <w14:solidFill>
                    <w14:schemeClr w14:val="tx1"/>
                  </w14:solidFill>
                </w14:textFill>
              </w:rPr>
            </w:pPr>
          </w:p>
        </w:tc>
        <w:tc>
          <w:tcPr>
            <w:tcW w:w="1073" w:type="dxa"/>
            <w:shd w:val="clear" w:color="auto" w:fill="auto"/>
            <w:vAlign w:val="center"/>
          </w:tcPr>
          <w:p w14:paraId="6776A582">
            <w:pPr>
              <w:widowControl/>
              <w:rPr>
                <w:rFonts w:ascii="宋体" w:hAnsi="宋体" w:eastAsia="宋体" w:cs="宋体"/>
                <w:color w:val="000000" w:themeColor="text1"/>
                <w:kern w:val="0"/>
                <w:sz w:val="30"/>
                <w:szCs w:val="30"/>
                <w14:textFill>
                  <w14:solidFill>
                    <w14:schemeClr w14:val="tx1"/>
                  </w14:solidFill>
                </w14:textFill>
              </w:rPr>
            </w:pPr>
          </w:p>
        </w:tc>
        <w:tc>
          <w:tcPr>
            <w:tcW w:w="968" w:type="dxa"/>
          </w:tcPr>
          <w:p w14:paraId="4DB85341">
            <w:pPr>
              <w:widowControl/>
              <w:jc w:val="center"/>
              <w:rPr>
                <w:rFonts w:ascii="宋体" w:hAnsi="宋体" w:eastAsia="宋体" w:cs="宋体"/>
                <w:color w:val="000000" w:themeColor="text1"/>
                <w:kern w:val="0"/>
                <w:sz w:val="30"/>
                <w:szCs w:val="30"/>
                <w14:textFill>
                  <w14:solidFill>
                    <w14:schemeClr w14:val="tx1"/>
                  </w14:solidFill>
                </w14:textFill>
              </w:rPr>
            </w:pPr>
          </w:p>
        </w:tc>
        <w:tc>
          <w:tcPr>
            <w:tcW w:w="1134" w:type="dxa"/>
            <w:shd w:val="clear" w:color="auto" w:fill="auto"/>
            <w:noWrap/>
            <w:vAlign w:val="center"/>
          </w:tcPr>
          <w:p w14:paraId="335EB516">
            <w:pPr>
              <w:widowControl/>
              <w:jc w:val="center"/>
              <w:rPr>
                <w:rFonts w:ascii="宋体" w:hAnsi="宋体" w:eastAsia="宋体" w:cs="宋体"/>
                <w:color w:val="000000" w:themeColor="text1"/>
                <w:kern w:val="0"/>
                <w:sz w:val="30"/>
                <w:szCs w:val="30"/>
                <w14:textFill>
                  <w14:solidFill>
                    <w14:schemeClr w14:val="tx1"/>
                  </w14:solidFill>
                </w14:textFill>
              </w:rPr>
            </w:pPr>
          </w:p>
        </w:tc>
        <w:tc>
          <w:tcPr>
            <w:tcW w:w="1038" w:type="dxa"/>
            <w:shd w:val="clear" w:color="auto" w:fill="auto"/>
            <w:vAlign w:val="center"/>
          </w:tcPr>
          <w:p w14:paraId="5355E9FA">
            <w:pPr>
              <w:widowControl/>
              <w:jc w:val="center"/>
              <w:rPr>
                <w:rFonts w:ascii="宋体" w:hAnsi="宋体" w:eastAsia="宋体" w:cs="宋体"/>
                <w:color w:val="000000" w:themeColor="text1"/>
                <w:kern w:val="0"/>
                <w:sz w:val="30"/>
                <w:szCs w:val="30"/>
                <w14:textFill>
                  <w14:solidFill>
                    <w14:schemeClr w14:val="tx1"/>
                  </w14:solidFill>
                </w14:textFill>
              </w:rPr>
            </w:pPr>
          </w:p>
        </w:tc>
      </w:tr>
    </w:tbl>
    <w:p w14:paraId="6642B094">
      <w:pPr>
        <w:spacing w:line="400" w:lineRule="exact"/>
        <w:rPr>
          <w:rFonts w:ascii="方正黑体_GBK" w:hAnsi="方正黑体_GBK" w:eastAsia="方正黑体_GBK" w:cs="方正黑体_GBK"/>
          <w:color w:val="000000" w:themeColor="text1"/>
          <w:sz w:val="30"/>
          <w:szCs w:val="30"/>
          <w14:textFill>
            <w14:solidFill>
              <w14:schemeClr w14:val="tx1"/>
            </w14:solidFill>
          </w14:textFill>
        </w:rPr>
      </w:pPr>
    </w:p>
    <w:p w14:paraId="5B454E46">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方正仿宋_GBK" w:cs="Times New Roman"/>
          <w:color w:val="000000" w:themeColor="text1"/>
          <w:sz w:val="30"/>
          <w:szCs w:val="30"/>
          <w14:textFill>
            <w14:solidFill>
              <w14:schemeClr w14:val="tx1"/>
            </w14:solidFill>
          </w14:textFill>
        </w:rPr>
      </w:pPr>
      <w:r>
        <w:rPr>
          <w:rFonts w:hint="eastAsia" w:ascii="方正黑体_GBK" w:hAnsi="方正黑体_GBK" w:eastAsia="方正黑体_GBK" w:cs="方正黑体_GBK"/>
          <w:color w:val="000000" w:themeColor="text1"/>
          <w:sz w:val="30"/>
          <w:szCs w:val="30"/>
          <w14:textFill>
            <w14:solidFill>
              <w14:schemeClr w14:val="tx1"/>
            </w14:solidFill>
          </w14:textFill>
        </w:rPr>
        <w:t>说明：</w:t>
      </w:r>
      <w:r>
        <w:rPr>
          <w:rFonts w:hint="default" w:ascii="Times New Roman" w:hAnsi="Times New Roman" w:eastAsia="方正仿宋_GBK" w:cs="Times New Roman"/>
          <w:color w:val="000000" w:themeColor="text1"/>
          <w:sz w:val="30"/>
          <w:szCs w:val="30"/>
          <w14:textFill>
            <w14:solidFill>
              <w14:schemeClr w14:val="tx1"/>
            </w14:solidFill>
          </w14:textFill>
        </w:rPr>
        <w:t>1.类别指论文、教学案例、个案报告、心理剧；2.省少年儿童研究会心理健康专委会</w:t>
      </w:r>
      <w:r>
        <w:rPr>
          <w:rFonts w:hint="default" w:ascii="Times New Roman" w:hAnsi="Times New Roman" w:eastAsia="方正仿宋_GBK" w:cs="Times New Roman"/>
          <w:color w:val="000000" w:themeColor="text1"/>
          <w:sz w:val="30"/>
          <w:szCs w:val="30"/>
          <w:lang w:val="en-US" w:eastAsia="zh-CN"/>
          <w14:textFill>
            <w14:solidFill>
              <w14:schemeClr w14:val="tx1"/>
            </w14:solidFill>
          </w14:textFill>
        </w:rPr>
        <w:t>个人</w:t>
      </w:r>
      <w:r>
        <w:rPr>
          <w:rFonts w:hint="default" w:ascii="Times New Roman" w:hAnsi="Times New Roman" w:eastAsia="方正仿宋_GBK" w:cs="Times New Roman"/>
          <w:color w:val="000000" w:themeColor="text1"/>
          <w:sz w:val="30"/>
          <w:szCs w:val="30"/>
          <w14:textFill>
            <w14:solidFill>
              <w14:schemeClr w14:val="tx1"/>
            </w14:solidFill>
          </w14:textFill>
        </w:rPr>
        <w:t>会员在“会员”栏填写“</w:t>
      </w:r>
      <w:r>
        <w:rPr>
          <w:rFonts w:hint="default" w:ascii="Times New Roman" w:hAnsi="Times New Roman" w:eastAsia="方正仿宋_GBK" w:cs="Times New Roman"/>
          <w:color w:val="000000" w:themeColor="text1"/>
          <w:sz w:val="30"/>
          <w:szCs w:val="30"/>
          <w:lang w:val="en-US" w:eastAsia="zh-CN"/>
          <w14:textFill>
            <w14:solidFill>
              <w14:schemeClr w14:val="tx1"/>
            </w14:solidFill>
          </w14:textFill>
        </w:rPr>
        <w:t>个人</w:t>
      </w:r>
      <w:r>
        <w:rPr>
          <w:rFonts w:hint="default" w:ascii="Times New Roman" w:hAnsi="Times New Roman" w:eastAsia="方正仿宋_GBK" w:cs="Times New Roman"/>
          <w:color w:val="000000" w:themeColor="text1"/>
          <w:sz w:val="30"/>
          <w:szCs w:val="30"/>
          <w14:textFill>
            <w14:solidFill>
              <w14:schemeClr w14:val="tx1"/>
            </w14:solidFill>
          </w14:textFill>
        </w:rPr>
        <w:t>”，</w:t>
      </w:r>
      <w:r>
        <w:rPr>
          <w:rFonts w:hint="default" w:ascii="Times New Roman" w:hAnsi="Times New Roman" w:eastAsia="方正仿宋_GBK" w:cs="Times New Roman"/>
          <w:color w:val="000000" w:themeColor="text1"/>
          <w:sz w:val="30"/>
          <w:szCs w:val="30"/>
          <w:lang w:val="en-US" w:eastAsia="zh-CN"/>
          <w14:textFill>
            <w14:solidFill>
              <w14:schemeClr w14:val="tx1"/>
            </w14:solidFill>
          </w14:textFill>
        </w:rPr>
        <w:t>团体会员单位填写“团体”，</w:t>
      </w:r>
      <w:r>
        <w:rPr>
          <w:rFonts w:hint="default" w:ascii="Times New Roman" w:hAnsi="Times New Roman" w:eastAsia="方正仿宋_GBK" w:cs="Times New Roman"/>
          <w:color w:val="000000" w:themeColor="text1"/>
          <w:sz w:val="30"/>
          <w:szCs w:val="30"/>
          <w14:textFill>
            <w14:solidFill>
              <w14:schemeClr w14:val="tx1"/>
            </w14:solidFill>
          </w14:textFill>
        </w:rPr>
        <w:t>非会员不填。</w:t>
      </w:r>
    </w:p>
    <w:p w14:paraId="74D42988">
      <w:pPr>
        <w:jc w:val="left"/>
        <w:rPr>
          <w:rFonts w:ascii="方正黑体_GBK" w:hAnsi="Century" w:eastAsia="方正黑体_GBK"/>
          <w:color w:val="000000" w:themeColor="text1"/>
          <w:sz w:val="32"/>
          <w:szCs w:val="32"/>
          <w14:textFill>
            <w14:solidFill>
              <w14:schemeClr w14:val="tx1"/>
            </w14:solidFill>
          </w14:textFill>
        </w:rPr>
      </w:pPr>
    </w:p>
    <w:p w14:paraId="0A4A36BA">
      <w:pPr>
        <w:jc w:val="left"/>
        <w:rPr>
          <w:rFonts w:ascii="方正黑体_GBK" w:hAnsi="Century" w:eastAsia="方正黑体_GBK"/>
          <w:color w:val="000000" w:themeColor="text1"/>
          <w:sz w:val="32"/>
          <w:szCs w:val="32"/>
          <w14:textFill>
            <w14:solidFill>
              <w14:schemeClr w14:val="tx1"/>
            </w14:solidFill>
          </w14:textFill>
        </w:rPr>
      </w:pPr>
      <w:r>
        <w:rPr>
          <w:rFonts w:hint="eastAsia" w:ascii="方正黑体_GBK" w:hAnsi="Century" w:eastAsia="方正黑体_GBK"/>
          <w:color w:val="000000" w:themeColor="text1"/>
          <w:sz w:val="32"/>
          <w:szCs w:val="32"/>
          <w14:textFill>
            <w14:solidFill>
              <w14:schemeClr w14:val="tx1"/>
            </w14:solidFill>
          </w14:textFill>
        </w:rPr>
        <w:t>附件</w:t>
      </w:r>
      <w:r>
        <w:rPr>
          <w:rFonts w:ascii="方正黑体_GBK" w:hAnsi="Century" w:eastAsia="方正黑体_GBK"/>
          <w:color w:val="000000" w:themeColor="text1"/>
          <w:sz w:val="32"/>
          <w:szCs w:val="32"/>
          <w14:textFill>
            <w14:solidFill>
              <w14:schemeClr w14:val="tx1"/>
            </w14:solidFill>
          </w14:textFill>
        </w:rPr>
        <w:t>2</w:t>
      </w:r>
    </w:p>
    <w:p w14:paraId="5C223BD6">
      <w:pPr>
        <w:jc w:val="center"/>
        <w:rPr>
          <w:rFonts w:ascii="方正小标宋_GBK" w:hAnsi="方正小标宋_GBK" w:eastAsia="方正小标宋_GBK" w:cs="方正小标宋_GBK"/>
          <w:color w:val="000000" w:themeColor="text1"/>
          <w:sz w:val="36"/>
          <w:szCs w:val="36"/>
          <w14:textFill>
            <w14:solidFill>
              <w14:schemeClr w14:val="tx1"/>
            </w14:solidFill>
          </w14:textFill>
        </w:rPr>
      </w:pPr>
      <w:r>
        <w:rPr>
          <w:rFonts w:hint="eastAsia" w:ascii="方正小标宋_GBK" w:hAnsi="方正小标宋_GBK" w:eastAsia="方正小标宋_GBK" w:cs="方正小标宋_GBK"/>
          <w:color w:val="000000" w:themeColor="text1"/>
          <w:sz w:val="36"/>
          <w:szCs w:val="36"/>
          <w14:textFill>
            <w14:solidFill>
              <w14:schemeClr w14:val="tx1"/>
            </w14:solidFill>
          </w14:textFill>
        </w:rPr>
        <w:t>学术诚信承诺书</w:t>
      </w:r>
    </w:p>
    <w:tbl>
      <w:tblPr>
        <w:tblStyle w:val="5"/>
        <w:tblpPr w:leftFromText="180" w:rightFromText="180" w:vertAnchor="text" w:horzAnchor="margin" w:tblpXSpec="center" w:tblpY="241"/>
        <w:tblOverlap w:val="never"/>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10"/>
        <w:gridCol w:w="2490"/>
        <w:gridCol w:w="1475"/>
        <w:gridCol w:w="2202"/>
      </w:tblGrid>
      <w:tr w14:paraId="30FAAE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410" w:type="dxa"/>
            <w:vAlign w:val="center"/>
          </w:tcPr>
          <w:p w14:paraId="285E5869">
            <w:pPr>
              <w:spacing w:line="400" w:lineRule="exact"/>
              <w:jc w:val="center"/>
              <w:rPr>
                <w:rFonts w:ascii="Century" w:hAnsi="Century" w:eastAsia="方正仿宋_GBK" w:cs="宋体"/>
                <w:bCs/>
                <w:color w:val="000000" w:themeColor="text1"/>
                <w:kern w:val="0"/>
                <w:sz w:val="30"/>
                <w:szCs w:val="30"/>
                <w14:textFill>
                  <w14:solidFill>
                    <w14:schemeClr w14:val="tx1"/>
                  </w14:solidFill>
                </w14:textFill>
              </w:rPr>
            </w:pPr>
            <w:r>
              <w:rPr>
                <w:rFonts w:ascii="Century" w:hAnsi="方正仿宋_GBK" w:eastAsia="方正仿宋_GBK" w:cs="宋体"/>
                <w:bCs/>
                <w:color w:val="000000" w:themeColor="text1"/>
                <w:kern w:val="0"/>
                <w:sz w:val="30"/>
                <w:szCs w:val="30"/>
                <w14:textFill>
                  <w14:solidFill>
                    <w14:schemeClr w14:val="tx1"/>
                  </w14:solidFill>
                </w14:textFill>
              </w:rPr>
              <w:t>题</w:t>
            </w:r>
            <w:r>
              <w:rPr>
                <w:rFonts w:ascii="Century" w:hAnsi="Century" w:eastAsia="方正仿宋_GBK" w:cs="宋体"/>
                <w:bCs/>
                <w:color w:val="000000" w:themeColor="text1"/>
                <w:kern w:val="0"/>
                <w:sz w:val="30"/>
                <w:szCs w:val="30"/>
                <w14:textFill>
                  <w14:solidFill>
                    <w14:schemeClr w14:val="tx1"/>
                  </w14:solidFill>
                </w14:textFill>
              </w:rPr>
              <w:t xml:space="preserve">    </w:t>
            </w:r>
            <w:r>
              <w:rPr>
                <w:rFonts w:ascii="Century" w:hAnsi="方正仿宋_GBK" w:eastAsia="方正仿宋_GBK" w:cs="宋体"/>
                <w:bCs/>
                <w:color w:val="000000" w:themeColor="text1"/>
                <w:kern w:val="0"/>
                <w:sz w:val="30"/>
                <w:szCs w:val="30"/>
                <w14:textFill>
                  <w14:solidFill>
                    <w14:schemeClr w14:val="tx1"/>
                  </w14:solidFill>
                </w14:textFill>
              </w:rPr>
              <w:t>目</w:t>
            </w:r>
          </w:p>
        </w:tc>
        <w:tc>
          <w:tcPr>
            <w:tcW w:w="6167" w:type="dxa"/>
            <w:gridSpan w:val="3"/>
            <w:vAlign w:val="center"/>
          </w:tcPr>
          <w:p w14:paraId="46727B8D">
            <w:pPr>
              <w:spacing w:line="400" w:lineRule="exact"/>
              <w:jc w:val="center"/>
              <w:rPr>
                <w:rFonts w:ascii="Century" w:hAnsi="Century" w:eastAsia="方正仿宋_GBK" w:cs="宋体"/>
                <w:color w:val="000000" w:themeColor="text1"/>
                <w:kern w:val="0"/>
                <w:sz w:val="30"/>
                <w:szCs w:val="30"/>
                <w14:textFill>
                  <w14:solidFill>
                    <w14:schemeClr w14:val="tx1"/>
                  </w14:solidFill>
                </w14:textFill>
              </w:rPr>
            </w:pPr>
          </w:p>
        </w:tc>
      </w:tr>
      <w:tr w14:paraId="39EBA8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410" w:type="dxa"/>
            <w:vAlign w:val="center"/>
          </w:tcPr>
          <w:p w14:paraId="1BF352A2">
            <w:pPr>
              <w:spacing w:line="400" w:lineRule="exact"/>
              <w:jc w:val="center"/>
              <w:rPr>
                <w:rFonts w:ascii="Century" w:hAnsi="Century" w:eastAsia="方正仿宋_GBK" w:cs="宋体"/>
                <w:bCs/>
                <w:color w:val="000000" w:themeColor="text1"/>
                <w:kern w:val="0"/>
                <w:sz w:val="30"/>
                <w:szCs w:val="30"/>
                <w14:textFill>
                  <w14:solidFill>
                    <w14:schemeClr w14:val="tx1"/>
                  </w14:solidFill>
                </w14:textFill>
              </w:rPr>
            </w:pPr>
            <w:r>
              <w:rPr>
                <w:rFonts w:ascii="Century" w:hAnsi="方正仿宋_GBK" w:eastAsia="方正仿宋_GBK" w:cs="宋体"/>
                <w:bCs/>
                <w:color w:val="000000" w:themeColor="text1"/>
                <w:kern w:val="0"/>
                <w:sz w:val="30"/>
                <w:szCs w:val="30"/>
                <w14:textFill>
                  <w14:solidFill>
                    <w14:schemeClr w14:val="tx1"/>
                  </w14:solidFill>
                </w14:textFill>
              </w:rPr>
              <w:t>类</w:t>
            </w:r>
            <w:r>
              <w:rPr>
                <w:rFonts w:ascii="Century" w:hAnsi="Century" w:eastAsia="方正仿宋_GBK" w:cs="宋体"/>
                <w:bCs/>
                <w:color w:val="000000" w:themeColor="text1"/>
                <w:kern w:val="0"/>
                <w:sz w:val="30"/>
                <w:szCs w:val="30"/>
                <w14:textFill>
                  <w14:solidFill>
                    <w14:schemeClr w14:val="tx1"/>
                  </w14:solidFill>
                </w14:textFill>
              </w:rPr>
              <w:t xml:space="preserve">    </w:t>
            </w:r>
            <w:r>
              <w:rPr>
                <w:rFonts w:ascii="Century" w:hAnsi="方正仿宋_GBK" w:eastAsia="方正仿宋_GBK" w:cs="宋体"/>
                <w:bCs/>
                <w:color w:val="000000" w:themeColor="text1"/>
                <w:kern w:val="0"/>
                <w:sz w:val="30"/>
                <w:szCs w:val="30"/>
                <w14:textFill>
                  <w14:solidFill>
                    <w14:schemeClr w14:val="tx1"/>
                  </w14:solidFill>
                </w14:textFill>
              </w:rPr>
              <w:t>别</w:t>
            </w:r>
          </w:p>
        </w:tc>
        <w:tc>
          <w:tcPr>
            <w:tcW w:w="6167" w:type="dxa"/>
            <w:gridSpan w:val="3"/>
            <w:vAlign w:val="center"/>
          </w:tcPr>
          <w:p w14:paraId="60B5CFA4">
            <w:pPr>
              <w:spacing w:line="400" w:lineRule="exact"/>
              <w:jc w:val="center"/>
              <w:rPr>
                <w:rFonts w:ascii="Century" w:hAnsi="Century" w:eastAsia="方正仿宋_GBK" w:cs="宋体"/>
                <w:color w:val="000000" w:themeColor="text1"/>
                <w:kern w:val="0"/>
                <w:sz w:val="30"/>
                <w:szCs w:val="30"/>
                <w14:textFill>
                  <w14:solidFill>
                    <w14:schemeClr w14:val="tx1"/>
                  </w14:solidFill>
                </w14:textFill>
              </w:rPr>
            </w:pPr>
          </w:p>
        </w:tc>
      </w:tr>
      <w:tr w14:paraId="6411F5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410" w:type="dxa"/>
            <w:vAlign w:val="center"/>
          </w:tcPr>
          <w:p w14:paraId="20B22C52">
            <w:pPr>
              <w:spacing w:line="400" w:lineRule="exact"/>
              <w:jc w:val="center"/>
              <w:rPr>
                <w:rFonts w:ascii="Century" w:hAnsi="Century" w:eastAsia="方正仿宋_GBK" w:cs="宋体"/>
                <w:bCs/>
                <w:color w:val="000000" w:themeColor="text1"/>
                <w:kern w:val="0"/>
                <w:sz w:val="30"/>
                <w:szCs w:val="30"/>
                <w14:textFill>
                  <w14:solidFill>
                    <w14:schemeClr w14:val="tx1"/>
                  </w14:solidFill>
                </w14:textFill>
              </w:rPr>
            </w:pPr>
            <w:r>
              <w:rPr>
                <w:rFonts w:ascii="Century" w:hAnsi="方正仿宋_GBK" w:eastAsia="方正仿宋_GBK" w:cs="宋体"/>
                <w:bCs/>
                <w:color w:val="000000" w:themeColor="text1"/>
                <w:kern w:val="0"/>
                <w:sz w:val="30"/>
                <w:szCs w:val="30"/>
                <w14:textFill>
                  <w14:solidFill>
                    <w14:schemeClr w14:val="tx1"/>
                  </w14:solidFill>
                </w14:textFill>
              </w:rPr>
              <w:t>姓</w:t>
            </w:r>
            <w:r>
              <w:rPr>
                <w:rFonts w:ascii="Century" w:hAnsi="Century" w:eastAsia="方正仿宋_GBK" w:cs="宋体"/>
                <w:bCs/>
                <w:color w:val="000000" w:themeColor="text1"/>
                <w:kern w:val="0"/>
                <w:sz w:val="30"/>
                <w:szCs w:val="30"/>
                <w14:textFill>
                  <w14:solidFill>
                    <w14:schemeClr w14:val="tx1"/>
                  </w14:solidFill>
                </w14:textFill>
              </w:rPr>
              <w:t xml:space="preserve">    </w:t>
            </w:r>
            <w:r>
              <w:rPr>
                <w:rFonts w:ascii="Century" w:hAnsi="方正仿宋_GBK" w:eastAsia="方正仿宋_GBK" w:cs="宋体"/>
                <w:bCs/>
                <w:color w:val="000000" w:themeColor="text1"/>
                <w:kern w:val="0"/>
                <w:sz w:val="30"/>
                <w:szCs w:val="30"/>
                <w14:textFill>
                  <w14:solidFill>
                    <w14:schemeClr w14:val="tx1"/>
                  </w14:solidFill>
                </w14:textFill>
              </w:rPr>
              <w:t>名</w:t>
            </w:r>
          </w:p>
        </w:tc>
        <w:tc>
          <w:tcPr>
            <w:tcW w:w="2490" w:type="dxa"/>
            <w:vAlign w:val="center"/>
          </w:tcPr>
          <w:p w14:paraId="6E5AFFDB">
            <w:pPr>
              <w:spacing w:line="400" w:lineRule="exact"/>
              <w:jc w:val="center"/>
              <w:rPr>
                <w:rFonts w:ascii="Century" w:hAnsi="Century" w:eastAsia="方正仿宋_GBK" w:cs="宋体"/>
                <w:color w:val="000000" w:themeColor="text1"/>
                <w:kern w:val="0"/>
                <w:sz w:val="30"/>
                <w:szCs w:val="30"/>
                <w14:textFill>
                  <w14:solidFill>
                    <w14:schemeClr w14:val="tx1"/>
                  </w14:solidFill>
                </w14:textFill>
              </w:rPr>
            </w:pPr>
          </w:p>
        </w:tc>
        <w:tc>
          <w:tcPr>
            <w:tcW w:w="1475" w:type="dxa"/>
            <w:vAlign w:val="center"/>
          </w:tcPr>
          <w:p w14:paraId="1D27ADB2">
            <w:pPr>
              <w:spacing w:line="400" w:lineRule="exact"/>
              <w:jc w:val="center"/>
              <w:rPr>
                <w:rFonts w:hint="eastAsia" w:ascii="Century" w:hAnsi="Century" w:eastAsia="方正仿宋_GBK" w:cs="宋体"/>
                <w:color w:val="000000" w:themeColor="text1"/>
                <w:kern w:val="0"/>
                <w:sz w:val="30"/>
                <w:szCs w:val="30"/>
                <w:lang w:val="en-US" w:eastAsia="zh-CN"/>
                <w14:textFill>
                  <w14:solidFill>
                    <w14:schemeClr w14:val="tx1"/>
                  </w14:solidFill>
                </w14:textFill>
              </w:rPr>
            </w:pPr>
            <w:r>
              <w:rPr>
                <w:rFonts w:hint="eastAsia" w:ascii="Century" w:hAnsi="Century" w:eastAsia="方正仿宋_GBK" w:cs="宋体"/>
                <w:color w:val="000000" w:themeColor="text1"/>
                <w:kern w:val="0"/>
                <w:sz w:val="30"/>
                <w:szCs w:val="30"/>
                <w:lang w:val="en-US" w:eastAsia="zh-CN"/>
                <w14:textFill>
                  <w14:solidFill>
                    <w14:schemeClr w14:val="tx1"/>
                  </w14:solidFill>
                </w14:textFill>
              </w:rPr>
              <w:t>联系电话</w:t>
            </w:r>
          </w:p>
        </w:tc>
        <w:tc>
          <w:tcPr>
            <w:tcW w:w="2202" w:type="dxa"/>
            <w:vAlign w:val="center"/>
          </w:tcPr>
          <w:p w14:paraId="609A571D">
            <w:pPr>
              <w:spacing w:line="400" w:lineRule="exact"/>
              <w:jc w:val="center"/>
              <w:rPr>
                <w:rFonts w:ascii="Century" w:hAnsi="Century" w:eastAsia="方正仿宋_GBK" w:cs="宋体"/>
                <w:color w:val="000000" w:themeColor="text1"/>
                <w:kern w:val="0"/>
                <w:sz w:val="30"/>
                <w:szCs w:val="30"/>
                <w14:textFill>
                  <w14:solidFill>
                    <w14:schemeClr w14:val="tx1"/>
                  </w14:solidFill>
                </w14:textFill>
              </w:rPr>
            </w:pPr>
          </w:p>
        </w:tc>
      </w:tr>
      <w:tr w14:paraId="213B07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410" w:type="dxa"/>
            <w:vAlign w:val="center"/>
          </w:tcPr>
          <w:p w14:paraId="5B39DDCB">
            <w:pPr>
              <w:spacing w:line="400" w:lineRule="exact"/>
              <w:jc w:val="center"/>
              <w:rPr>
                <w:rFonts w:ascii="Century" w:hAnsi="Century" w:eastAsia="方正仿宋_GBK" w:cs="宋体"/>
                <w:bCs/>
                <w:color w:val="000000" w:themeColor="text1"/>
                <w:kern w:val="0"/>
                <w:sz w:val="30"/>
                <w:szCs w:val="30"/>
                <w14:textFill>
                  <w14:solidFill>
                    <w14:schemeClr w14:val="tx1"/>
                  </w14:solidFill>
                </w14:textFill>
              </w:rPr>
            </w:pPr>
            <w:r>
              <w:rPr>
                <w:rFonts w:hint="eastAsia" w:ascii="方正仿宋_GBK" w:hAnsi="黑体" w:eastAsia="方正仿宋_GBK" w:cs="宋体"/>
                <w:bCs/>
                <w:color w:val="000000" w:themeColor="text1"/>
                <w:kern w:val="0"/>
                <w:sz w:val="30"/>
                <w:szCs w:val="30"/>
                <w14:textFill>
                  <w14:solidFill>
                    <w14:schemeClr w14:val="tx1"/>
                  </w14:solidFill>
                </w14:textFill>
              </w:rPr>
              <w:t>工作单位全称</w:t>
            </w:r>
          </w:p>
        </w:tc>
        <w:tc>
          <w:tcPr>
            <w:tcW w:w="6167" w:type="dxa"/>
            <w:gridSpan w:val="3"/>
            <w:vAlign w:val="center"/>
          </w:tcPr>
          <w:p w14:paraId="55FE8B83">
            <w:pPr>
              <w:spacing w:line="400" w:lineRule="exact"/>
              <w:jc w:val="center"/>
              <w:rPr>
                <w:rFonts w:ascii="Century" w:hAnsi="Century" w:eastAsia="方正仿宋_GBK" w:cs="宋体"/>
                <w:color w:val="000000" w:themeColor="text1"/>
                <w:kern w:val="0"/>
                <w:sz w:val="30"/>
                <w:szCs w:val="30"/>
                <w14:textFill>
                  <w14:solidFill>
                    <w14:schemeClr w14:val="tx1"/>
                  </w14:solidFill>
                </w14:textFill>
              </w:rPr>
            </w:pPr>
          </w:p>
        </w:tc>
      </w:tr>
      <w:tr w14:paraId="27570A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8" w:hRule="atLeast"/>
          <w:jc w:val="center"/>
        </w:trPr>
        <w:tc>
          <w:tcPr>
            <w:tcW w:w="8577" w:type="dxa"/>
            <w:gridSpan w:val="4"/>
            <w:vAlign w:val="center"/>
          </w:tcPr>
          <w:p w14:paraId="709A4921">
            <w:pPr>
              <w:keepNext w:val="0"/>
              <w:keepLines w:val="0"/>
              <w:pageBreakBefore w:val="0"/>
              <w:widowControl w:val="0"/>
              <w:kinsoku/>
              <w:wordWrap/>
              <w:overflowPunct/>
              <w:topLinePunct w:val="0"/>
              <w:autoSpaceDE/>
              <w:autoSpaceDN/>
              <w:bidi w:val="0"/>
              <w:adjustRightInd/>
              <w:snapToGrid/>
              <w:spacing w:line="520" w:lineRule="exact"/>
              <w:jc w:val="left"/>
              <w:textAlignment w:val="auto"/>
              <w:rPr>
                <w:rFonts w:ascii="Century" w:hAnsi="Century" w:eastAsia="方正仿宋_GBK" w:cs="宋体"/>
                <w:bCs/>
                <w:color w:val="000000" w:themeColor="text1"/>
                <w:kern w:val="0"/>
                <w:sz w:val="30"/>
                <w:szCs w:val="30"/>
                <w14:textFill>
                  <w14:solidFill>
                    <w14:schemeClr w14:val="tx1"/>
                  </w14:solidFill>
                </w14:textFill>
              </w:rPr>
            </w:pPr>
            <w:r>
              <w:rPr>
                <w:rFonts w:ascii="Century" w:hAnsi="方正仿宋_GBK" w:eastAsia="方正仿宋_GBK" w:cs="宋体"/>
                <w:bCs/>
                <w:color w:val="000000" w:themeColor="text1"/>
                <w:kern w:val="0"/>
                <w:sz w:val="30"/>
                <w:szCs w:val="30"/>
                <w14:textFill>
                  <w14:solidFill>
                    <w14:schemeClr w14:val="tx1"/>
                  </w14:solidFill>
                </w14:textFill>
              </w:rPr>
              <w:t>本人承诺：</w:t>
            </w:r>
          </w:p>
          <w:p w14:paraId="69F45C37">
            <w:pPr>
              <w:keepNext w:val="0"/>
              <w:keepLines w:val="0"/>
              <w:pageBreakBefore w:val="0"/>
              <w:widowControl w:val="0"/>
              <w:kinsoku/>
              <w:wordWrap/>
              <w:overflowPunct/>
              <w:topLinePunct w:val="0"/>
              <w:autoSpaceDE/>
              <w:autoSpaceDN/>
              <w:bidi w:val="0"/>
              <w:adjustRightInd/>
              <w:snapToGrid/>
              <w:spacing w:line="520" w:lineRule="exact"/>
              <w:ind w:firstLine="560"/>
              <w:jc w:val="left"/>
              <w:textAlignment w:val="auto"/>
              <w:rPr>
                <w:rFonts w:ascii="Century" w:hAnsi="方正仿宋_GBK" w:eastAsia="方正仿宋_GBK" w:cs="宋体"/>
                <w:bCs/>
                <w:color w:val="000000" w:themeColor="text1"/>
                <w:kern w:val="0"/>
                <w:sz w:val="30"/>
                <w:szCs w:val="30"/>
                <w14:textFill>
                  <w14:solidFill>
                    <w14:schemeClr w14:val="tx1"/>
                  </w14:solidFill>
                </w14:textFill>
              </w:rPr>
            </w:pPr>
            <w:r>
              <w:rPr>
                <w:rFonts w:ascii="Century" w:hAnsi="方正仿宋_GBK" w:eastAsia="方正仿宋_GBK" w:cs="宋体"/>
                <w:bCs/>
                <w:color w:val="000000" w:themeColor="text1"/>
                <w:kern w:val="0"/>
                <w:sz w:val="30"/>
                <w:szCs w:val="30"/>
                <w14:textFill>
                  <w14:solidFill>
                    <w14:schemeClr w14:val="tx1"/>
                  </w14:solidFill>
                </w14:textFill>
              </w:rPr>
              <w:t>本人学术内容除特别注明和引用外，均为本人观点，不存在剽窃、抄袭他人学术成果，伪造、篡改实验数据的情况，我承诺在本</w:t>
            </w:r>
            <w:r>
              <w:rPr>
                <w:rFonts w:hint="eastAsia" w:ascii="Century" w:hAnsi="方正仿宋_GBK" w:eastAsia="方正仿宋_GBK" w:cs="宋体"/>
                <w:bCs/>
                <w:color w:val="000000" w:themeColor="text1"/>
                <w:kern w:val="0"/>
                <w:sz w:val="30"/>
                <w:szCs w:val="30"/>
                <w:lang w:val="en-US" w:eastAsia="zh-CN"/>
                <w14:textFill>
                  <w14:solidFill>
                    <w14:schemeClr w14:val="tx1"/>
                  </w14:solidFill>
                </w14:textFill>
              </w:rPr>
              <w:t>征集</w:t>
            </w:r>
            <w:r>
              <w:rPr>
                <w:rFonts w:ascii="Century" w:hAnsi="方正仿宋_GBK" w:eastAsia="方正仿宋_GBK" w:cs="宋体"/>
                <w:bCs/>
                <w:color w:val="000000" w:themeColor="text1"/>
                <w:kern w:val="0"/>
                <w:sz w:val="30"/>
                <w:szCs w:val="30"/>
                <w14:textFill>
                  <w14:solidFill>
                    <w14:schemeClr w14:val="tx1"/>
                  </w14:solidFill>
                </w14:textFill>
              </w:rPr>
              <w:t>活动中，遵守有关规定，恪守学术规范，如果有违规行为，我愿意承担一切责任，接受相关的处理。</w:t>
            </w:r>
          </w:p>
          <w:p w14:paraId="52524694">
            <w:pPr>
              <w:keepNext w:val="0"/>
              <w:keepLines w:val="0"/>
              <w:pageBreakBefore w:val="0"/>
              <w:widowControl w:val="0"/>
              <w:kinsoku/>
              <w:wordWrap/>
              <w:overflowPunct/>
              <w:topLinePunct w:val="0"/>
              <w:autoSpaceDE/>
              <w:autoSpaceDN/>
              <w:bidi w:val="0"/>
              <w:adjustRightInd/>
              <w:snapToGrid/>
              <w:spacing w:line="520" w:lineRule="exact"/>
              <w:ind w:firstLine="560"/>
              <w:jc w:val="left"/>
              <w:textAlignment w:val="auto"/>
              <w:rPr>
                <w:rFonts w:ascii="Century" w:hAnsi="Century" w:eastAsia="方正仿宋_GBK" w:cs="宋体"/>
                <w:color w:val="000000" w:themeColor="text1"/>
                <w:kern w:val="0"/>
                <w:sz w:val="30"/>
                <w:szCs w:val="30"/>
                <w14:textFill>
                  <w14:solidFill>
                    <w14:schemeClr w14:val="tx1"/>
                  </w14:solidFill>
                </w14:textFill>
              </w:rPr>
            </w:pPr>
            <w:r>
              <w:rPr>
                <w:rFonts w:hint="eastAsia" w:ascii="Century" w:hAnsi="Century" w:eastAsia="方正仿宋_GBK" w:cs="宋体"/>
                <w:bCs/>
                <w:color w:val="000000" w:themeColor="text1"/>
                <w:kern w:val="0"/>
                <w:sz w:val="30"/>
                <w:szCs w:val="30"/>
                <w14:textFill>
                  <w14:solidFill>
                    <w14:schemeClr w14:val="tx1"/>
                  </w14:solidFill>
                </w14:textFill>
              </w:rPr>
              <w:t>主办单位若将本作品公示、上网、发表或出版，本人表示同意（</w:t>
            </w:r>
            <w:r>
              <w:rPr>
                <w:rFonts w:ascii="Century" w:hAnsi="Century" w:eastAsia="方正仿宋_GBK" w:cs="宋体"/>
                <w:bCs/>
                <w:color w:val="000000" w:themeColor="text1"/>
                <w:kern w:val="0"/>
                <w:sz w:val="30"/>
                <w:szCs w:val="30"/>
                <w14:textFill>
                  <w14:solidFill>
                    <w14:schemeClr w14:val="tx1"/>
                  </w14:solidFill>
                </w14:textFill>
              </w:rPr>
              <w:t xml:space="preserve">   ）；不同意（   ）。</w:t>
            </w:r>
            <w:r>
              <w:rPr>
                <w:rFonts w:ascii="Century" w:hAnsi="Century" w:eastAsia="方正仿宋_GBK" w:cs="宋体"/>
                <w:color w:val="000000" w:themeColor="text1"/>
                <w:kern w:val="0"/>
                <w:sz w:val="30"/>
                <w:szCs w:val="30"/>
                <w14:textFill>
                  <w14:solidFill>
                    <w14:schemeClr w14:val="tx1"/>
                  </w14:solidFill>
                </w14:textFill>
              </w:rPr>
              <w:t xml:space="preserve">   </w:t>
            </w:r>
          </w:p>
          <w:p w14:paraId="396A7874">
            <w:pPr>
              <w:keepNext w:val="0"/>
              <w:keepLines w:val="0"/>
              <w:pageBreakBefore w:val="0"/>
              <w:widowControl w:val="0"/>
              <w:kinsoku/>
              <w:wordWrap/>
              <w:overflowPunct/>
              <w:topLinePunct w:val="0"/>
              <w:autoSpaceDE/>
              <w:autoSpaceDN/>
              <w:bidi w:val="0"/>
              <w:adjustRightInd/>
              <w:snapToGrid/>
              <w:spacing w:line="520" w:lineRule="exact"/>
              <w:jc w:val="left"/>
              <w:textAlignment w:val="auto"/>
              <w:rPr>
                <w:rFonts w:ascii="Century" w:hAnsi="Century" w:eastAsia="方正仿宋_GBK" w:cs="宋体"/>
                <w:color w:val="000000" w:themeColor="text1"/>
                <w:kern w:val="0"/>
                <w:sz w:val="30"/>
                <w:szCs w:val="30"/>
                <w14:textFill>
                  <w14:solidFill>
                    <w14:schemeClr w14:val="tx1"/>
                  </w14:solidFill>
                </w14:textFill>
              </w:rPr>
            </w:pPr>
            <w:r>
              <w:rPr>
                <w:rFonts w:hint="eastAsia" w:ascii="Century" w:hAnsi="方正仿宋_GBK" w:eastAsia="方正仿宋_GBK" w:cs="宋体"/>
                <w:color w:val="000000" w:themeColor="text1"/>
                <w:kern w:val="0"/>
                <w:sz w:val="30"/>
                <w:szCs w:val="30"/>
                <w14:textFill>
                  <w14:solidFill>
                    <w14:schemeClr w14:val="tx1"/>
                  </w14:solidFill>
                </w14:textFill>
              </w:rPr>
              <w:t xml:space="preserve"> </w:t>
            </w:r>
            <w:r>
              <w:rPr>
                <w:rFonts w:ascii="Century" w:hAnsi="方正仿宋_GBK" w:eastAsia="方正仿宋_GBK" w:cs="宋体"/>
                <w:color w:val="000000" w:themeColor="text1"/>
                <w:kern w:val="0"/>
                <w:sz w:val="30"/>
                <w:szCs w:val="30"/>
                <w14:textFill>
                  <w14:solidFill>
                    <w14:schemeClr w14:val="tx1"/>
                  </w14:solidFill>
                </w14:textFill>
              </w:rPr>
              <w:t xml:space="preserve">                          承诺人</w:t>
            </w:r>
            <w:r>
              <w:rPr>
                <w:rFonts w:hint="eastAsia" w:ascii="Century" w:hAnsi="方正仿宋_GBK" w:eastAsia="方正仿宋_GBK" w:cs="宋体"/>
                <w:color w:val="000000" w:themeColor="text1"/>
                <w:kern w:val="0"/>
                <w:sz w:val="30"/>
                <w:szCs w:val="30"/>
                <w14:textFill>
                  <w14:solidFill>
                    <w14:schemeClr w14:val="tx1"/>
                  </w14:solidFill>
                </w14:textFill>
              </w:rPr>
              <w:t>签名</w:t>
            </w:r>
            <w:r>
              <w:rPr>
                <w:rFonts w:ascii="Century" w:hAnsi="方正仿宋_GBK" w:eastAsia="方正仿宋_GBK" w:cs="宋体"/>
                <w:color w:val="000000" w:themeColor="text1"/>
                <w:kern w:val="0"/>
                <w:sz w:val="30"/>
                <w:szCs w:val="30"/>
                <w14:textFill>
                  <w14:solidFill>
                    <w14:schemeClr w14:val="tx1"/>
                  </w14:solidFill>
                </w14:textFill>
              </w:rPr>
              <w:t>：</w:t>
            </w:r>
          </w:p>
          <w:p w14:paraId="449BC811">
            <w:pPr>
              <w:keepNext w:val="0"/>
              <w:keepLines w:val="0"/>
              <w:pageBreakBefore w:val="0"/>
              <w:widowControl w:val="0"/>
              <w:kinsoku/>
              <w:wordWrap/>
              <w:overflowPunct/>
              <w:topLinePunct w:val="0"/>
              <w:autoSpaceDE/>
              <w:autoSpaceDN/>
              <w:bidi w:val="0"/>
              <w:adjustRightInd/>
              <w:snapToGrid/>
              <w:spacing w:line="520" w:lineRule="exact"/>
              <w:jc w:val="left"/>
              <w:textAlignment w:val="auto"/>
              <w:rPr>
                <w:rFonts w:ascii="Century" w:hAnsi="Century" w:eastAsia="方正仿宋_GBK" w:cs="宋体"/>
                <w:color w:val="000000" w:themeColor="text1"/>
                <w:kern w:val="0"/>
                <w:sz w:val="30"/>
                <w:szCs w:val="30"/>
                <w14:textFill>
                  <w14:solidFill>
                    <w14:schemeClr w14:val="tx1"/>
                  </w14:solidFill>
                </w14:textFill>
              </w:rPr>
            </w:pPr>
            <w:r>
              <w:rPr>
                <w:rFonts w:ascii="Century" w:hAnsi="Century" w:eastAsia="方正仿宋_GBK" w:cs="宋体"/>
                <w:color w:val="000000" w:themeColor="text1"/>
                <w:kern w:val="0"/>
                <w:sz w:val="30"/>
                <w:szCs w:val="30"/>
                <w14:textFill>
                  <w14:solidFill>
                    <w14:schemeClr w14:val="tx1"/>
                  </w14:solidFill>
                </w14:textFill>
              </w:rPr>
              <w:t xml:space="preserve">                           </w:t>
            </w:r>
            <w:r>
              <w:rPr>
                <w:rFonts w:hint="eastAsia" w:ascii="Times New Roman" w:hAnsi="Times New Roman" w:eastAsia="方正仿宋_GBK" w:cs="Times New Roman"/>
                <w:color w:val="000000" w:themeColor="text1"/>
                <w:kern w:val="0"/>
                <w:sz w:val="30"/>
                <w:szCs w:val="30"/>
                <w:lang w:val="en-US" w:eastAsia="zh-CN"/>
                <w14:textFill>
                  <w14:solidFill>
                    <w14:schemeClr w14:val="tx1"/>
                  </w14:solidFill>
                </w14:textFill>
              </w:rPr>
              <w:t xml:space="preserve">      </w:t>
            </w:r>
            <w:r>
              <w:rPr>
                <w:rFonts w:ascii="Century" w:hAnsi="方正仿宋_GBK" w:eastAsia="方正仿宋_GBK" w:cs="宋体"/>
                <w:color w:val="000000" w:themeColor="text1"/>
                <w:kern w:val="0"/>
                <w:sz w:val="30"/>
                <w:szCs w:val="30"/>
                <w14:textFill>
                  <w14:solidFill>
                    <w14:schemeClr w14:val="tx1"/>
                  </w14:solidFill>
                </w14:textFill>
              </w:rPr>
              <w:t>年</w:t>
            </w:r>
            <w:r>
              <w:rPr>
                <w:rFonts w:ascii="Century" w:hAnsi="Century" w:eastAsia="方正仿宋_GBK" w:cs="宋体"/>
                <w:color w:val="000000" w:themeColor="text1"/>
                <w:kern w:val="0"/>
                <w:sz w:val="30"/>
                <w:szCs w:val="30"/>
                <w14:textFill>
                  <w14:solidFill>
                    <w14:schemeClr w14:val="tx1"/>
                  </w14:solidFill>
                </w14:textFill>
              </w:rPr>
              <w:t xml:space="preserve">    </w:t>
            </w:r>
            <w:r>
              <w:rPr>
                <w:rFonts w:ascii="Century" w:hAnsi="方正仿宋_GBK" w:eastAsia="方正仿宋_GBK" w:cs="宋体"/>
                <w:color w:val="000000" w:themeColor="text1"/>
                <w:kern w:val="0"/>
                <w:sz w:val="30"/>
                <w:szCs w:val="30"/>
                <w14:textFill>
                  <w14:solidFill>
                    <w14:schemeClr w14:val="tx1"/>
                  </w14:solidFill>
                </w14:textFill>
              </w:rPr>
              <w:t>月</w:t>
            </w:r>
            <w:r>
              <w:rPr>
                <w:rFonts w:ascii="Century" w:hAnsi="Century" w:eastAsia="方正仿宋_GBK" w:cs="宋体"/>
                <w:color w:val="000000" w:themeColor="text1"/>
                <w:kern w:val="0"/>
                <w:sz w:val="30"/>
                <w:szCs w:val="30"/>
                <w14:textFill>
                  <w14:solidFill>
                    <w14:schemeClr w14:val="tx1"/>
                  </w14:solidFill>
                </w14:textFill>
              </w:rPr>
              <w:t xml:space="preserve">    </w:t>
            </w:r>
            <w:r>
              <w:rPr>
                <w:rFonts w:ascii="Century" w:hAnsi="方正仿宋_GBK" w:eastAsia="方正仿宋_GBK" w:cs="宋体"/>
                <w:color w:val="000000" w:themeColor="text1"/>
                <w:kern w:val="0"/>
                <w:sz w:val="30"/>
                <w:szCs w:val="30"/>
                <w14:textFill>
                  <w14:solidFill>
                    <w14:schemeClr w14:val="tx1"/>
                  </w14:solidFill>
                </w14:textFill>
              </w:rPr>
              <w:t>日</w:t>
            </w:r>
          </w:p>
        </w:tc>
      </w:tr>
      <w:tr w14:paraId="5A4FA7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5" w:hRule="atLeast"/>
          <w:jc w:val="center"/>
        </w:trPr>
        <w:tc>
          <w:tcPr>
            <w:tcW w:w="8577" w:type="dxa"/>
            <w:gridSpan w:val="4"/>
          </w:tcPr>
          <w:p w14:paraId="51378755">
            <w:pPr>
              <w:jc w:val="left"/>
              <w:rPr>
                <w:rFonts w:ascii="Century" w:hAnsi="Century" w:eastAsia="方正仿宋_GBK" w:cs="宋体"/>
                <w:kern w:val="0"/>
                <w:sz w:val="30"/>
                <w:szCs w:val="30"/>
              </w:rPr>
            </w:pPr>
            <w:r>
              <w:rPr>
                <w:rFonts w:ascii="Century" w:hAnsi="方正仿宋_GBK" w:eastAsia="方正仿宋_GBK" w:cs="宋体"/>
                <w:kern w:val="0"/>
                <w:sz w:val="30"/>
                <w:szCs w:val="30"/>
              </w:rPr>
              <w:t>附：中国知网查重结果截图</w:t>
            </w:r>
          </w:p>
        </w:tc>
      </w:tr>
    </w:tbl>
    <w:p w14:paraId="4247783A">
      <w:pPr>
        <w:jc w:val="left"/>
        <w:rPr>
          <w:rFonts w:ascii="Times New Roman" w:hAnsi="Times New Roman" w:eastAsia="方正仿宋_GBK" w:cs="Times New Roman"/>
          <w:color w:val="000000" w:themeColor="text1"/>
          <w:sz w:val="32"/>
          <w:szCs w:val="32"/>
          <w14:textFill>
            <w14:solidFill>
              <w14:schemeClr w14:val="tx1"/>
            </w14:solidFill>
          </w14:textFill>
        </w:rPr>
      </w:pPr>
      <w:r>
        <w:rPr>
          <w:rFonts w:ascii="方正黑体_GBK" w:hAnsi="方正黑体_GBK" w:eastAsia="方正黑体_GBK" w:cs="Times New Roman"/>
          <w:color w:val="000000" w:themeColor="text1"/>
          <w:sz w:val="32"/>
          <w:szCs w:val="32"/>
          <w14:textFill>
            <w14:solidFill>
              <w14:schemeClr w14:val="tx1"/>
            </w14:solidFill>
          </w14:textFill>
        </w:rPr>
        <w:t>附件</w:t>
      </w:r>
      <w:r>
        <w:rPr>
          <w:rFonts w:hint="eastAsia" w:ascii="方正黑体_GBK" w:hAnsi="方正黑体_GBK" w:eastAsia="方正黑体_GBK" w:cs="Times New Roman"/>
          <w:color w:val="000000" w:themeColor="text1"/>
          <w:sz w:val="32"/>
          <w:szCs w:val="32"/>
          <w:lang w:val="en-US" w:eastAsia="zh-CN"/>
          <w14:textFill>
            <w14:solidFill>
              <w14:schemeClr w14:val="tx1"/>
            </w14:solidFill>
          </w14:textFill>
        </w:rPr>
        <w:t>3</w:t>
      </w:r>
    </w:p>
    <w:p w14:paraId="2CB769BC">
      <w:pPr>
        <w:spacing w:after="312" w:afterLines="100" w:line="600" w:lineRule="exact"/>
        <w:jc w:val="center"/>
        <w:rPr>
          <w:rFonts w:ascii="方正小标宋_GBK" w:hAnsi="方正小标宋_GBK" w:eastAsia="方正小标宋_GBK" w:cs="Times New Roman"/>
          <w:color w:val="000000" w:themeColor="text1"/>
          <w:spacing w:val="-6"/>
          <w:sz w:val="36"/>
          <w:szCs w:val="36"/>
          <w14:textFill>
            <w14:solidFill>
              <w14:schemeClr w14:val="tx1"/>
            </w14:solidFill>
          </w14:textFill>
        </w:rPr>
      </w:pPr>
      <w:r>
        <w:rPr>
          <w:rFonts w:ascii="方正小标宋_GBK" w:hAnsi="方正小标宋_GBK" w:eastAsia="方正小标宋_GBK" w:cs="Times New Roman"/>
          <w:color w:val="000000" w:themeColor="text1"/>
          <w:spacing w:val="-6"/>
          <w:sz w:val="36"/>
          <w:szCs w:val="36"/>
          <w14:textFill>
            <w14:solidFill>
              <w14:schemeClr w14:val="tx1"/>
            </w14:solidFill>
          </w14:textFill>
        </w:rPr>
        <w:t>校园心理剧剧本征集申报表</w:t>
      </w:r>
    </w:p>
    <w:tbl>
      <w:tblPr>
        <w:tblStyle w:val="5"/>
        <w:tblW w:w="0" w:type="auto"/>
        <w:jc w:val="center"/>
        <w:tblLayout w:type="autofit"/>
        <w:tblCellMar>
          <w:top w:w="0" w:type="dxa"/>
          <w:left w:w="0" w:type="dxa"/>
          <w:bottom w:w="0" w:type="dxa"/>
          <w:right w:w="0" w:type="dxa"/>
        </w:tblCellMar>
      </w:tblPr>
      <w:tblGrid>
        <w:gridCol w:w="2413"/>
        <w:gridCol w:w="2410"/>
        <w:gridCol w:w="1515"/>
        <w:gridCol w:w="2228"/>
      </w:tblGrid>
      <w:tr w14:paraId="47E1D31E">
        <w:tblPrEx>
          <w:tblCellMar>
            <w:top w:w="0" w:type="dxa"/>
            <w:left w:w="0" w:type="dxa"/>
            <w:bottom w:w="0" w:type="dxa"/>
            <w:right w:w="0" w:type="dxa"/>
          </w:tblCellMar>
        </w:tblPrEx>
        <w:trPr>
          <w:trHeight w:val="567" w:hRule="atLeast"/>
          <w:jc w:val="center"/>
        </w:trPr>
        <w:tc>
          <w:tcPr>
            <w:tcW w:w="2413"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4E1AACF9">
            <w:pPr>
              <w:widowControl/>
              <w:jc w:val="center"/>
              <w:rPr>
                <w:rFonts w:ascii="Times New Roman" w:hAnsi="Times New Roman" w:eastAsia="方正仿宋_GBK" w:cs="Times New Roman"/>
                <w:kern w:val="0"/>
                <w:sz w:val="30"/>
                <w:szCs w:val="30"/>
              </w:rPr>
            </w:pPr>
            <w:r>
              <w:rPr>
                <w:rFonts w:ascii="Times New Roman" w:hAnsi="Times New Roman" w:eastAsia="方正仿宋_GBK" w:cs="Times New Roman"/>
                <w:kern w:val="0"/>
                <w:sz w:val="30"/>
                <w:szCs w:val="30"/>
              </w:rPr>
              <w:t>作品名称</w:t>
            </w:r>
          </w:p>
        </w:tc>
        <w:tc>
          <w:tcPr>
            <w:tcW w:w="6153" w:type="dxa"/>
            <w:gridSpan w:val="3"/>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14:paraId="706AAFA9">
            <w:pPr>
              <w:widowControl/>
              <w:jc w:val="center"/>
              <w:rPr>
                <w:rFonts w:ascii="Times New Roman" w:hAnsi="Times New Roman" w:eastAsia="方正仿宋_GBK" w:cs="Times New Roman"/>
                <w:kern w:val="0"/>
                <w:sz w:val="30"/>
                <w:szCs w:val="30"/>
              </w:rPr>
            </w:pPr>
          </w:p>
        </w:tc>
      </w:tr>
      <w:tr w14:paraId="426CCC06">
        <w:tblPrEx>
          <w:tblCellMar>
            <w:top w:w="0" w:type="dxa"/>
            <w:left w:w="0" w:type="dxa"/>
            <w:bottom w:w="0" w:type="dxa"/>
            <w:right w:w="0" w:type="dxa"/>
          </w:tblCellMar>
        </w:tblPrEx>
        <w:trPr>
          <w:trHeight w:val="567" w:hRule="atLeast"/>
          <w:jc w:val="center"/>
        </w:trPr>
        <w:tc>
          <w:tcPr>
            <w:tcW w:w="2413"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D6CEEF4">
            <w:pPr>
              <w:widowControl/>
              <w:jc w:val="center"/>
              <w:rPr>
                <w:rFonts w:ascii="Times New Roman" w:hAnsi="Times New Roman" w:eastAsia="方正仿宋_GBK" w:cs="Times New Roman"/>
                <w:kern w:val="0"/>
                <w:sz w:val="30"/>
                <w:szCs w:val="30"/>
              </w:rPr>
            </w:pPr>
            <w:r>
              <w:rPr>
                <w:rFonts w:ascii="Times New Roman" w:hAnsi="Times New Roman" w:eastAsia="方正仿宋_GBK" w:cs="Times New Roman"/>
                <w:kern w:val="0"/>
                <w:sz w:val="30"/>
                <w:szCs w:val="30"/>
              </w:rPr>
              <w:t>联系人</w:t>
            </w:r>
          </w:p>
        </w:tc>
        <w:tc>
          <w:tcPr>
            <w:tcW w:w="2410" w:type="dxa"/>
            <w:tcBorders>
              <w:top w:val="nil"/>
              <w:left w:val="nil"/>
              <w:bottom w:val="single" w:color="auto" w:sz="8" w:space="0"/>
              <w:right w:val="single" w:color="auto" w:sz="4" w:space="0"/>
            </w:tcBorders>
            <w:tcMar>
              <w:top w:w="0" w:type="dxa"/>
              <w:left w:w="108" w:type="dxa"/>
              <w:bottom w:w="0" w:type="dxa"/>
              <w:right w:w="108" w:type="dxa"/>
            </w:tcMar>
            <w:vAlign w:val="center"/>
          </w:tcPr>
          <w:p w14:paraId="1717E44E">
            <w:pPr>
              <w:widowControl/>
              <w:jc w:val="center"/>
              <w:rPr>
                <w:rFonts w:ascii="Times New Roman" w:hAnsi="Times New Roman" w:eastAsia="方正仿宋_GBK" w:cs="Times New Roman"/>
                <w:kern w:val="0"/>
                <w:sz w:val="30"/>
                <w:szCs w:val="30"/>
              </w:rPr>
            </w:pPr>
          </w:p>
        </w:tc>
        <w:tc>
          <w:tcPr>
            <w:tcW w:w="1515" w:type="dxa"/>
            <w:tcBorders>
              <w:top w:val="nil"/>
              <w:left w:val="single" w:color="auto" w:sz="4" w:space="0"/>
              <w:bottom w:val="single" w:color="auto" w:sz="8" w:space="0"/>
              <w:right w:val="single" w:color="auto" w:sz="4" w:space="0"/>
            </w:tcBorders>
            <w:tcMar>
              <w:top w:w="0" w:type="dxa"/>
              <w:left w:w="108" w:type="dxa"/>
              <w:bottom w:w="0" w:type="dxa"/>
              <w:right w:w="108" w:type="dxa"/>
            </w:tcMar>
            <w:vAlign w:val="center"/>
          </w:tcPr>
          <w:p w14:paraId="712FFD8B">
            <w:pPr>
              <w:widowControl/>
              <w:jc w:val="center"/>
              <w:rPr>
                <w:rFonts w:ascii="Times New Roman" w:hAnsi="Times New Roman" w:eastAsia="方正仿宋_GBK" w:cs="Times New Roman"/>
                <w:kern w:val="0"/>
                <w:sz w:val="30"/>
                <w:szCs w:val="30"/>
              </w:rPr>
            </w:pPr>
            <w:r>
              <w:rPr>
                <w:rFonts w:ascii="Times New Roman" w:hAnsi="Times New Roman" w:eastAsia="方正仿宋_GBK" w:cs="Times New Roman"/>
                <w:kern w:val="0"/>
                <w:sz w:val="30"/>
                <w:szCs w:val="30"/>
              </w:rPr>
              <w:t>联系电话</w:t>
            </w:r>
          </w:p>
        </w:tc>
        <w:tc>
          <w:tcPr>
            <w:tcW w:w="2228" w:type="dxa"/>
            <w:tcBorders>
              <w:top w:val="nil"/>
              <w:left w:val="single" w:color="auto" w:sz="4" w:space="0"/>
              <w:bottom w:val="single" w:color="auto" w:sz="8" w:space="0"/>
              <w:right w:val="single" w:color="auto" w:sz="8" w:space="0"/>
            </w:tcBorders>
            <w:tcMar>
              <w:top w:w="0" w:type="dxa"/>
              <w:left w:w="108" w:type="dxa"/>
              <w:bottom w:w="0" w:type="dxa"/>
              <w:right w:w="108" w:type="dxa"/>
            </w:tcMar>
            <w:vAlign w:val="center"/>
          </w:tcPr>
          <w:p w14:paraId="53C8C911">
            <w:pPr>
              <w:widowControl/>
              <w:jc w:val="center"/>
              <w:rPr>
                <w:rFonts w:ascii="Times New Roman" w:hAnsi="Times New Roman" w:eastAsia="方正仿宋_GBK" w:cs="Times New Roman"/>
                <w:kern w:val="0"/>
                <w:sz w:val="30"/>
                <w:szCs w:val="30"/>
              </w:rPr>
            </w:pPr>
          </w:p>
        </w:tc>
      </w:tr>
      <w:tr w14:paraId="6ADB9606">
        <w:tblPrEx>
          <w:tblCellMar>
            <w:top w:w="0" w:type="dxa"/>
            <w:left w:w="0" w:type="dxa"/>
            <w:bottom w:w="0" w:type="dxa"/>
            <w:right w:w="0" w:type="dxa"/>
          </w:tblCellMar>
        </w:tblPrEx>
        <w:trPr>
          <w:trHeight w:val="567" w:hRule="atLeast"/>
          <w:jc w:val="center"/>
        </w:trPr>
        <w:tc>
          <w:tcPr>
            <w:tcW w:w="2413"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31AB4DE">
            <w:pPr>
              <w:widowControl/>
              <w:jc w:val="center"/>
              <w:rPr>
                <w:rFonts w:ascii="Times New Roman" w:hAnsi="Times New Roman" w:eastAsia="方正仿宋_GBK" w:cs="Times New Roman"/>
                <w:kern w:val="0"/>
                <w:sz w:val="30"/>
                <w:szCs w:val="30"/>
              </w:rPr>
            </w:pPr>
            <w:r>
              <w:rPr>
                <w:rFonts w:hint="eastAsia" w:ascii="Times New Roman" w:hAnsi="Times New Roman" w:eastAsia="方正仿宋_GBK" w:cs="Times New Roman"/>
                <w:kern w:val="0"/>
                <w:sz w:val="30"/>
                <w:szCs w:val="30"/>
                <w:lang w:val="en-US" w:eastAsia="zh-CN"/>
              </w:rPr>
              <w:t>工作单位</w:t>
            </w:r>
            <w:r>
              <w:rPr>
                <w:rFonts w:ascii="Times New Roman" w:hAnsi="Times New Roman" w:eastAsia="方正仿宋_GBK" w:cs="Times New Roman"/>
                <w:kern w:val="0"/>
                <w:sz w:val="30"/>
                <w:szCs w:val="30"/>
              </w:rPr>
              <w:t>全称</w:t>
            </w:r>
          </w:p>
        </w:tc>
        <w:tc>
          <w:tcPr>
            <w:tcW w:w="6153" w:type="dxa"/>
            <w:gridSpan w:val="3"/>
            <w:tcBorders>
              <w:top w:val="nil"/>
              <w:left w:val="nil"/>
              <w:bottom w:val="single" w:color="auto" w:sz="8" w:space="0"/>
              <w:right w:val="single" w:color="auto" w:sz="8" w:space="0"/>
            </w:tcBorders>
            <w:tcMar>
              <w:top w:w="0" w:type="dxa"/>
              <w:left w:w="108" w:type="dxa"/>
              <w:bottom w:w="0" w:type="dxa"/>
              <w:right w:w="108" w:type="dxa"/>
            </w:tcMar>
            <w:vAlign w:val="center"/>
          </w:tcPr>
          <w:p w14:paraId="024D4EFB">
            <w:pPr>
              <w:widowControl/>
              <w:jc w:val="center"/>
              <w:rPr>
                <w:rFonts w:ascii="Times New Roman" w:hAnsi="Times New Roman" w:eastAsia="方正仿宋_GBK" w:cs="Times New Roman"/>
                <w:kern w:val="0"/>
                <w:sz w:val="30"/>
                <w:szCs w:val="30"/>
              </w:rPr>
            </w:pPr>
          </w:p>
        </w:tc>
      </w:tr>
      <w:tr w14:paraId="5642655E">
        <w:tblPrEx>
          <w:tblCellMar>
            <w:top w:w="0" w:type="dxa"/>
            <w:left w:w="0" w:type="dxa"/>
            <w:bottom w:w="0" w:type="dxa"/>
            <w:right w:w="0" w:type="dxa"/>
          </w:tblCellMar>
        </w:tblPrEx>
        <w:trPr>
          <w:trHeight w:val="4144" w:hRule="atLeast"/>
          <w:jc w:val="center"/>
        </w:trPr>
        <w:tc>
          <w:tcPr>
            <w:tcW w:w="2413"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5174FC8">
            <w:pPr>
              <w:widowControl/>
              <w:jc w:val="center"/>
              <w:rPr>
                <w:rFonts w:ascii="Times New Roman" w:hAnsi="Times New Roman" w:eastAsia="方正仿宋_GBK" w:cs="Times New Roman"/>
                <w:kern w:val="0"/>
                <w:sz w:val="30"/>
                <w:szCs w:val="30"/>
              </w:rPr>
            </w:pPr>
            <w:r>
              <w:rPr>
                <w:rFonts w:ascii="Times New Roman" w:hAnsi="Times New Roman" w:eastAsia="方正仿宋_GBK" w:cs="Times New Roman"/>
                <w:kern w:val="0"/>
                <w:sz w:val="30"/>
                <w:szCs w:val="30"/>
              </w:rPr>
              <w:t>剧情简介</w:t>
            </w:r>
          </w:p>
          <w:p w14:paraId="6A5C6FEA">
            <w:pPr>
              <w:widowControl/>
              <w:jc w:val="center"/>
              <w:rPr>
                <w:rFonts w:ascii="Times New Roman" w:hAnsi="Times New Roman" w:eastAsia="方正仿宋_GBK" w:cs="Times New Roman"/>
                <w:kern w:val="0"/>
                <w:sz w:val="30"/>
                <w:szCs w:val="30"/>
              </w:rPr>
            </w:pPr>
            <w:r>
              <w:rPr>
                <w:rFonts w:ascii="Times New Roman" w:hAnsi="Times New Roman" w:eastAsia="方正仿宋_GBK" w:cs="Times New Roman"/>
                <w:kern w:val="0"/>
                <w:sz w:val="30"/>
                <w:szCs w:val="30"/>
              </w:rPr>
              <w:t>（200字左右）</w:t>
            </w:r>
          </w:p>
        </w:tc>
        <w:tc>
          <w:tcPr>
            <w:tcW w:w="6153" w:type="dxa"/>
            <w:gridSpan w:val="3"/>
            <w:tcBorders>
              <w:top w:val="nil"/>
              <w:left w:val="nil"/>
              <w:bottom w:val="single" w:color="auto" w:sz="8" w:space="0"/>
              <w:right w:val="single" w:color="auto" w:sz="8" w:space="0"/>
            </w:tcBorders>
            <w:tcMar>
              <w:top w:w="0" w:type="dxa"/>
              <w:left w:w="108" w:type="dxa"/>
              <w:bottom w:w="0" w:type="dxa"/>
              <w:right w:w="108" w:type="dxa"/>
            </w:tcMar>
            <w:vAlign w:val="center"/>
          </w:tcPr>
          <w:p w14:paraId="3D99F46A">
            <w:pPr>
              <w:widowControl/>
              <w:jc w:val="center"/>
              <w:rPr>
                <w:rFonts w:ascii="Times New Roman" w:hAnsi="Times New Roman" w:eastAsia="方正仿宋_GBK" w:cs="Times New Roman"/>
                <w:kern w:val="0"/>
                <w:sz w:val="30"/>
                <w:szCs w:val="30"/>
              </w:rPr>
            </w:pPr>
          </w:p>
        </w:tc>
      </w:tr>
      <w:tr w14:paraId="7FD20621">
        <w:tblPrEx>
          <w:tblCellMar>
            <w:top w:w="0" w:type="dxa"/>
            <w:left w:w="0" w:type="dxa"/>
            <w:bottom w:w="0" w:type="dxa"/>
            <w:right w:w="0" w:type="dxa"/>
          </w:tblCellMar>
        </w:tblPrEx>
        <w:trPr>
          <w:trHeight w:val="3132" w:hRule="atLeast"/>
          <w:jc w:val="center"/>
        </w:trPr>
        <w:tc>
          <w:tcPr>
            <w:tcW w:w="2413"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D5FA1D9">
            <w:pPr>
              <w:widowControl/>
              <w:jc w:val="center"/>
              <w:rPr>
                <w:rFonts w:ascii="Times New Roman" w:hAnsi="Times New Roman" w:eastAsia="方正仿宋_GBK" w:cs="Times New Roman"/>
                <w:kern w:val="0"/>
                <w:sz w:val="30"/>
                <w:szCs w:val="30"/>
              </w:rPr>
            </w:pPr>
            <w:r>
              <w:rPr>
                <w:rFonts w:ascii="Times New Roman" w:hAnsi="Times New Roman" w:eastAsia="方正仿宋_GBK" w:cs="Times New Roman"/>
                <w:kern w:val="0"/>
                <w:sz w:val="30"/>
                <w:szCs w:val="30"/>
              </w:rPr>
              <w:t>著作权</w:t>
            </w:r>
          </w:p>
          <w:p w14:paraId="4C379F57">
            <w:pPr>
              <w:widowControl/>
              <w:jc w:val="center"/>
              <w:rPr>
                <w:rFonts w:ascii="Times New Roman" w:hAnsi="Times New Roman" w:eastAsia="方正仿宋_GBK" w:cs="Times New Roman"/>
                <w:kern w:val="0"/>
                <w:sz w:val="30"/>
                <w:szCs w:val="30"/>
              </w:rPr>
            </w:pPr>
            <w:r>
              <w:rPr>
                <w:rFonts w:ascii="Times New Roman" w:hAnsi="Times New Roman" w:eastAsia="方正仿宋_GBK" w:cs="Times New Roman"/>
                <w:kern w:val="0"/>
                <w:sz w:val="30"/>
                <w:szCs w:val="30"/>
              </w:rPr>
              <w:t>声明</w:t>
            </w:r>
          </w:p>
        </w:tc>
        <w:tc>
          <w:tcPr>
            <w:tcW w:w="6153" w:type="dxa"/>
            <w:gridSpan w:val="3"/>
            <w:tcBorders>
              <w:top w:val="nil"/>
              <w:left w:val="nil"/>
              <w:bottom w:val="single" w:color="auto" w:sz="8" w:space="0"/>
              <w:right w:val="single" w:color="auto" w:sz="8" w:space="0"/>
            </w:tcBorders>
            <w:tcMar>
              <w:top w:w="0" w:type="dxa"/>
              <w:left w:w="108" w:type="dxa"/>
              <w:bottom w:w="0" w:type="dxa"/>
              <w:right w:w="108" w:type="dxa"/>
            </w:tcMar>
            <w:vAlign w:val="center"/>
          </w:tcPr>
          <w:p w14:paraId="0CE89E6E">
            <w:pPr>
              <w:keepNext w:val="0"/>
              <w:keepLines w:val="0"/>
              <w:pageBreakBefore w:val="0"/>
              <w:widowControl/>
              <w:kinsoku/>
              <w:wordWrap/>
              <w:overflowPunct/>
              <w:topLinePunct w:val="0"/>
              <w:autoSpaceDE/>
              <w:autoSpaceDN/>
              <w:bidi w:val="0"/>
              <w:adjustRightInd/>
              <w:snapToGrid/>
              <w:spacing w:line="520" w:lineRule="exact"/>
              <w:ind w:firstLine="600" w:firstLineChars="200"/>
              <w:textAlignment w:val="auto"/>
              <w:rPr>
                <w:rFonts w:ascii="Times New Roman" w:hAnsi="Times New Roman" w:eastAsia="方正仿宋_GBK" w:cs="Times New Roman"/>
                <w:kern w:val="0"/>
                <w:sz w:val="30"/>
                <w:szCs w:val="30"/>
              </w:rPr>
            </w:pPr>
            <w:r>
              <w:rPr>
                <w:rFonts w:ascii="Times New Roman" w:hAnsi="Times New Roman" w:eastAsia="方正仿宋_GBK" w:cs="Times New Roman"/>
                <w:kern w:val="0"/>
                <w:sz w:val="30"/>
                <w:szCs w:val="30"/>
              </w:rPr>
              <w:t>本作品系本人或本团队原创，如发生知识产权纠纷，愿承担全部责任。</w:t>
            </w:r>
          </w:p>
          <w:p w14:paraId="5312A2EC">
            <w:pPr>
              <w:keepNext w:val="0"/>
              <w:keepLines w:val="0"/>
              <w:pageBreakBefore w:val="0"/>
              <w:widowControl/>
              <w:kinsoku/>
              <w:wordWrap/>
              <w:overflowPunct/>
              <w:topLinePunct w:val="0"/>
              <w:autoSpaceDE/>
              <w:autoSpaceDN/>
              <w:bidi w:val="0"/>
              <w:adjustRightInd/>
              <w:snapToGrid/>
              <w:spacing w:line="520" w:lineRule="exact"/>
              <w:ind w:firstLine="600" w:firstLineChars="200"/>
              <w:textAlignment w:val="auto"/>
              <w:rPr>
                <w:rFonts w:ascii="Times New Roman" w:hAnsi="Times New Roman" w:eastAsia="方正仿宋_GBK" w:cs="Times New Roman"/>
                <w:kern w:val="0"/>
                <w:sz w:val="30"/>
                <w:szCs w:val="30"/>
              </w:rPr>
            </w:pPr>
            <w:r>
              <w:rPr>
                <w:rFonts w:ascii="Times New Roman" w:hAnsi="Times New Roman" w:eastAsia="方正仿宋_GBK" w:cs="Times New Roman"/>
                <w:kern w:val="0"/>
                <w:sz w:val="30"/>
                <w:szCs w:val="30"/>
              </w:rPr>
              <w:t>主办单位若将本作品公示、上网、拍摄、发表或出版，本人表示同意（   ）；不同意（   ）。</w:t>
            </w:r>
          </w:p>
          <w:p w14:paraId="0D012416">
            <w:pPr>
              <w:keepNext w:val="0"/>
              <w:keepLines w:val="0"/>
              <w:pageBreakBefore w:val="0"/>
              <w:widowControl/>
              <w:kinsoku/>
              <w:wordWrap/>
              <w:overflowPunct/>
              <w:topLinePunct w:val="0"/>
              <w:autoSpaceDE/>
              <w:autoSpaceDN/>
              <w:bidi w:val="0"/>
              <w:adjustRightInd/>
              <w:snapToGrid/>
              <w:spacing w:before="156" w:beforeLines="50" w:after="156" w:afterLines="50" w:line="520" w:lineRule="exact"/>
              <w:textAlignment w:val="auto"/>
              <w:rPr>
                <w:rFonts w:ascii="Times New Roman" w:hAnsi="Times New Roman" w:eastAsia="方正仿宋_GBK" w:cs="Times New Roman"/>
                <w:kern w:val="0"/>
                <w:sz w:val="30"/>
                <w:szCs w:val="30"/>
              </w:rPr>
            </w:pPr>
            <w:r>
              <w:rPr>
                <w:rFonts w:ascii="Times New Roman" w:hAnsi="Times New Roman" w:eastAsia="方正仿宋_GBK" w:cs="Times New Roman"/>
                <w:kern w:val="0"/>
                <w:sz w:val="30"/>
                <w:szCs w:val="30"/>
              </w:rPr>
              <w:t>作品负责人签字：</w:t>
            </w:r>
          </w:p>
        </w:tc>
      </w:tr>
      <w:tr w14:paraId="4FD5BC22">
        <w:tblPrEx>
          <w:tblCellMar>
            <w:top w:w="0" w:type="dxa"/>
            <w:left w:w="0" w:type="dxa"/>
            <w:bottom w:w="0" w:type="dxa"/>
            <w:right w:w="0" w:type="dxa"/>
          </w:tblCellMar>
        </w:tblPrEx>
        <w:trPr>
          <w:trHeight w:val="1538" w:hRule="atLeast"/>
          <w:jc w:val="center"/>
        </w:trPr>
        <w:tc>
          <w:tcPr>
            <w:tcW w:w="2413"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7420B49">
            <w:pPr>
              <w:widowControl/>
              <w:jc w:val="center"/>
              <w:rPr>
                <w:rFonts w:ascii="Times New Roman" w:hAnsi="Times New Roman" w:eastAsia="方正仿宋_GBK" w:cs="Times New Roman"/>
                <w:kern w:val="0"/>
                <w:sz w:val="30"/>
                <w:szCs w:val="30"/>
              </w:rPr>
            </w:pPr>
            <w:r>
              <w:rPr>
                <w:rFonts w:ascii="Times New Roman" w:hAnsi="Times New Roman" w:eastAsia="方正仿宋_GBK" w:cs="Times New Roman"/>
                <w:kern w:val="0"/>
                <w:sz w:val="30"/>
                <w:szCs w:val="30"/>
              </w:rPr>
              <w:t>单位意见</w:t>
            </w:r>
          </w:p>
        </w:tc>
        <w:tc>
          <w:tcPr>
            <w:tcW w:w="6153" w:type="dxa"/>
            <w:gridSpan w:val="3"/>
            <w:tcBorders>
              <w:top w:val="nil"/>
              <w:left w:val="nil"/>
              <w:bottom w:val="single" w:color="auto" w:sz="8" w:space="0"/>
              <w:right w:val="single" w:color="auto" w:sz="8" w:space="0"/>
            </w:tcBorders>
            <w:tcMar>
              <w:top w:w="0" w:type="dxa"/>
              <w:left w:w="108" w:type="dxa"/>
              <w:bottom w:w="0" w:type="dxa"/>
              <w:right w:w="108" w:type="dxa"/>
            </w:tcMar>
            <w:vAlign w:val="center"/>
          </w:tcPr>
          <w:p w14:paraId="7BB7CD8D">
            <w:pPr>
              <w:widowControl/>
              <w:ind w:firstLine="4340"/>
              <w:jc w:val="left"/>
              <w:rPr>
                <w:rFonts w:ascii="Times New Roman" w:hAnsi="Times New Roman" w:eastAsia="方正仿宋_GBK" w:cs="Times New Roman"/>
                <w:kern w:val="0"/>
                <w:sz w:val="30"/>
                <w:szCs w:val="30"/>
              </w:rPr>
            </w:pPr>
            <w:r>
              <w:rPr>
                <w:rFonts w:ascii="Times New Roman" w:hAnsi="Times New Roman" w:eastAsia="方正仿宋_GBK" w:cs="Times New Roman"/>
                <w:kern w:val="0"/>
                <w:sz w:val="30"/>
                <w:szCs w:val="30"/>
              </w:rPr>
              <w:t>（盖章）</w:t>
            </w:r>
          </w:p>
          <w:p w14:paraId="555598DA">
            <w:pPr>
              <w:widowControl/>
              <w:ind w:firstLine="3900" w:firstLineChars="1300"/>
              <w:jc w:val="left"/>
              <w:rPr>
                <w:rFonts w:ascii="Times New Roman" w:hAnsi="Times New Roman" w:eastAsia="方正仿宋_GBK" w:cs="Times New Roman"/>
                <w:kern w:val="0"/>
                <w:sz w:val="30"/>
                <w:szCs w:val="30"/>
              </w:rPr>
            </w:pPr>
            <w:r>
              <w:rPr>
                <w:rFonts w:ascii="Times New Roman" w:hAnsi="Times New Roman" w:eastAsia="方正仿宋_GBK" w:cs="Times New Roman"/>
                <w:kern w:val="0"/>
                <w:sz w:val="30"/>
                <w:szCs w:val="30"/>
              </w:rPr>
              <w:t xml:space="preserve">年 </w:t>
            </w:r>
            <w:r>
              <w:rPr>
                <w:rFonts w:hint="eastAsia" w:ascii="Times New Roman" w:hAnsi="Times New Roman" w:eastAsia="方正仿宋_GBK" w:cs="Times New Roman"/>
                <w:kern w:val="0"/>
                <w:sz w:val="30"/>
                <w:szCs w:val="30"/>
                <w:lang w:val="en-US" w:eastAsia="zh-CN"/>
              </w:rPr>
              <w:t xml:space="preserve"> </w:t>
            </w:r>
            <w:r>
              <w:rPr>
                <w:rFonts w:ascii="Times New Roman" w:hAnsi="Times New Roman" w:eastAsia="方正仿宋_GBK" w:cs="Times New Roman"/>
                <w:kern w:val="0"/>
                <w:sz w:val="30"/>
                <w:szCs w:val="30"/>
              </w:rPr>
              <w:t>月</w:t>
            </w:r>
            <w:r>
              <w:rPr>
                <w:rFonts w:hint="eastAsia" w:ascii="Times New Roman" w:hAnsi="Times New Roman" w:eastAsia="方正仿宋_GBK" w:cs="Times New Roman"/>
                <w:kern w:val="0"/>
                <w:sz w:val="30"/>
                <w:szCs w:val="30"/>
                <w:lang w:val="en-US" w:eastAsia="zh-CN"/>
              </w:rPr>
              <w:t xml:space="preserve">  </w:t>
            </w:r>
            <w:r>
              <w:rPr>
                <w:rFonts w:ascii="Times New Roman" w:hAnsi="Times New Roman" w:eastAsia="方正仿宋_GBK" w:cs="Times New Roman"/>
                <w:kern w:val="0"/>
                <w:sz w:val="30"/>
                <w:szCs w:val="30"/>
              </w:rPr>
              <w:t>日</w:t>
            </w:r>
          </w:p>
        </w:tc>
      </w:tr>
    </w:tbl>
    <w:p w14:paraId="0C947BFB">
      <w:pPr>
        <w:rPr>
          <w:rFonts w:hint="eastAsia" w:ascii="方正黑体_GBK" w:hAnsi="Century" w:eastAsia="方正黑体_GBK"/>
          <w:color w:val="000000" w:themeColor="text1"/>
          <w:sz w:val="32"/>
          <w:szCs w:val="32"/>
          <w:lang w:eastAsia="zh-CN"/>
          <w14:textFill>
            <w14:solidFill>
              <w14:schemeClr w14:val="tx1"/>
            </w14:solidFill>
          </w14:textFill>
        </w:rPr>
      </w:pPr>
      <w:r>
        <w:rPr>
          <w:rFonts w:hint="eastAsia" w:ascii="方正黑体_GBK" w:hAnsi="Century" w:eastAsia="方正黑体_GBK"/>
          <w:color w:val="000000" w:themeColor="text1"/>
          <w:sz w:val="32"/>
          <w:szCs w:val="32"/>
          <w14:textFill>
            <w14:solidFill>
              <w14:schemeClr w14:val="tx1"/>
            </w14:solidFill>
          </w14:textFill>
        </w:rPr>
        <w:t>附件</w:t>
      </w:r>
      <w:r>
        <w:rPr>
          <w:rFonts w:hint="eastAsia" w:ascii="方正黑体_GBK" w:hAnsi="Century" w:eastAsia="方正黑体_GBK"/>
          <w:color w:val="000000" w:themeColor="text1"/>
          <w:sz w:val="32"/>
          <w:szCs w:val="32"/>
          <w:lang w:val="en-US" w:eastAsia="zh-CN"/>
          <w14:textFill>
            <w14:solidFill>
              <w14:schemeClr w14:val="tx1"/>
            </w14:solidFill>
          </w14:textFill>
        </w:rPr>
        <w:t>4</w:t>
      </w:r>
    </w:p>
    <w:p w14:paraId="3C40A274">
      <w:pPr>
        <w:rPr>
          <w:rFonts w:ascii="方正黑体_GBK" w:hAnsi="Century" w:eastAsia="方正黑体_GBK"/>
          <w:color w:val="000000" w:themeColor="text1"/>
          <w:sz w:val="32"/>
          <w:szCs w:val="32"/>
          <w14:textFill>
            <w14:solidFill>
              <w14:schemeClr w14:val="tx1"/>
            </w14:solidFill>
          </w14:textFill>
        </w:rPr>
      </w:pPr>
    </w:p>
    <w:p w14:paraId="59BD6641">
      <w:pPr>
        <w:jc w:val="center"/>
        <w:rPr>
          <w:rFonts w:ascii="方正小标宋_GBK" w:hAnsi="方正小标宋_GBK" w:eastAsia="方正小标宋_GBK"/>
          <w:sz w:val="36"/>
          <w:szCs w:val="36"/>
        </w:rPr>
      </w:pPr>
      <w:r>
        <w:rPr>
          <w:rFonts w:hint="eastAsia" w:ascii="方正小标宋_GBK" w:hAnsi="方正小标宋_GBK" w:eastAsia="方正小标宋_GBK"/>
          <w:sz w:val="36"/>
          <w:szCs w:val="36"/>
        </w:rPr>
        <w:t>剧本示例</w:t>
      </w:r>
    </w:p>
    <w:p w14:paraId="6E610DCC">
      <w:pPr>
        <w:jc w:val="center"/>
        <w:rPr>
          <w:rFonts w:ascii="方正小标宋简体" w:eastAsia="方正小标宋简体"/>
          <w:sz w:val="36"/>
          <w:szCs w:val="36"/>
        </w:rPr>
      </w:pPr>
    </w:p>
    <w:p w14:paraId="2FFCAD9C">
      <w:pPr>
        <w:jc w:val="center"/>
        <w:rPr>
          <w:rFonts w:ascii="方正小标宋简体" w:eastAsia="方正小标宋简体"/>
          <w:sz w:val="36"/>
          <w:szCs w:val="36"/>
        </w:rPr>
      </w:pPr>
      <w:r>
        <w:rPr>
          <w:rFonts w:ascii="方正小标宋简体" w:eastAsia="方正小标宋简体"/>
          <w:sz w:val="36"/>
          <w:szCs w:val="36"/>
        </w:rPr>
        <w:t>《标题：小二号、方正小标宋简体》</w:t>
      </w:r>
    </w:p>
    <w:p w14:paraId="5D686AB4">
      <w:pPr>
        <w:jc w:val="center"/>
        <w:rPr>
          <w:rFonts w:ascii="方正小标宋简体" w:eastAsia="方正小标宋简体"/>
          <w:b/>
          <w:bCs/>
          <w:sz w:val="36"/>
          <w:szCs w:val="36"/>
        </w:rPr>
      </w:pPr>
      <w:r>
        <w:rPr>
          <w:rFonts w:hint="eastAsia" w:ascii="仿宋" w:hAnsi="仿宋" w:eastAsia="仿宋"/>
          <w:b/>
          <w:bCs/>
          <w:sz w:val="28"/>
          <w:szCs w:val="28"/>
        </w:rPr>
        <w:t>（学段，</w:t>
      </w:r>
      <w:r>
        <w:rPr>
          <w:rFonts w:ascii="仿宋" w:hAnsi="仿宋" w:eastAsia="仿宋"/>
          <w:b/>
          <w:bCs/>
          <w:sz w:val="28"/>
          <w:szCs w:val="28"/>
        </w:rPr>
        <w:t>四号仿宋</w:t>
      </w:r>
      <w:r>
        <w:rPr>
          <w:rFonts w:hint="eastAsia" w:ascii="仿宋" w:hAnsi="仿宋" w:eastAsia="仿宋"/>
          <w:b/>
          <w:bCs/>
          <w:sz w:val="28"/>
          <w:szCs w:val="28"/>
        </w:rPr>
        <w:t>粗体）</w:t>
      </w:r>
    </w:p>
    <w:p w14:paraId="0B9CF864">
      <w:pPr>
        <w:jc w:val="center"/>
        <w:rPr>
          <w:rFonts w:hint="eastAsia" w:ascii="楷体" w:hAnsi="楷体" w:eastAsia="楷体" w:cs="楷体"/>
          <w:sz w:val="32"/>
          <w:szCs w:val="32"/>
        </w:rPr>
      </w:pPr>
      <w:r>
        <w:rPr>
          <w:rFonts w:hint="eastAsia" w:ascii="楷体" w:hAnsi="楷体" w:eastAsia="楷体" w:cs="楷体"/>
          <w:sz w:val="32"/>
          <w:szCs w:val="32"/>
        </w:rPr>
        <w:t>单位+姓名：三号楷体</w:t>
      </w:r>
    </w:p>
    <w:p w14:paraId="1FF1C914">
      <w:pPr>
        <w:jc w:val="center"/>
        <w:rPr>
          <w:rFonts w:ascii="方正小标宋简体" w:eastAsia="方正小标宋简体"/>
          <w:sz w:val="36"/>
          <w:szCs w:val="36"/>
        </w:rPr>
      </w:pPr>
      <w:r>
        <w:rPr>
          <w:rFonts w:ascii="方正小标宋简体" w:eastAsia="方正小标宋简体"/>
          <w:sz w:val="36"/>
          <w:szCs w:val="36"/>
        </w:rPr>
        <w:t>剧目简介：</w:t>
      </w:r>
    </w:p>
    <w:p w14:paraId="19BBD950">
      <w:pPr>
        <w:jc w:val="center"/>
        <w:rPr>
          <w:rFonts w:ascii="仿宋" w:hAnsi="仿宋" w:eastAsia="仿宋"/>
          <w:sz w:val="28"/>
          <w:szCs w:val="28"/>
        </w:rPr>
      </w:pPr>
      <w:r>
        <w:rPr>
          <w:rFonts w:ascii="仿宋" w:hAnsi="仿宋" w:eastAsia="仿宋"/>
          <w:sz w:val="28"/>
          <w:szCs w:val="28"/>
        </w:rPr>
        <w:t>段首空两个字符，四号仿宋（不超过300字）。</w:t>
      </w:r>
    </w:p>
    <w:p w14:paraId="568C8BC2">
      <w:pPr>
        <w:jc w:val="center"/>
        <w:rPr>
          <w:rFonts w:ascii="方正小标宋简体" w:eastAsia="方正小标宋简体"/>
          <w:sz w:val="36"/>
          <w:szCs w:val="36"/>
        </w:rPr>
      </w:pPr>
      <w:r>
        <w:rPr>
          <w:rFonts w:ascii="方正小标宋简体" w:eastAsia="方正小标宋简体"/>
          <w:sz w:val="36"/>
          <w:szCs w:val="36"/>
        </w:rPr>
        <w:t>人物设定：</w:t>
      </w:r>
    </w:p>
    <w:p w14:paraId="68DA6612">
      <w:pPr>
        <w:jc w:val="center"/>
        <w:rPr>
          <w:rFonts w:ascii="仿宋" w:hAnsi="仿宋" w:eastAsia="仿宋"/>
          <w:sz w:val="28"/>
          <w:szCs w:val="28"/>
        </w:rPr>
      </w:pPr>
      <w:r>
        <w:rPr>
          <w:rFonts w:ascii="仿宋" w:hAnsi="仿宋" w:eastAsia="仿宋"/>
          <w:sz w:val="28"/>
          <w:szCs w:val="28"/>
        </w:rPr>
        <w:t>角色1：段首空两个字符，四号仿宋。</w:t>
      </w:r>
    </w:p>
    <w:p w14:paraId="1D8A9D27">
      <w:pPr>
        <w:jc w:val="center"/>
        <w:rPr>
          <w:rFonts w:ascii="仿宋" w:hAnsi="仿宋" w:eastAsia="仿宋"/>
          <w:sz w:val="28"/>
          <w:szCs w:val="28"/>
        </w:rPr>
      </w:pPr>
      <w:r>
        <w:rPr>
          <w:rFonts w:ascii="仿宋" w:hAnsi="仿宋" w:eastAsia="仿宋"/>
          <w:sz w:val="28"/>
          <w:szCs w:val="28"/>
        </w:rPr>
        <w:t>……</w:t>
      </w:r>
    </w:p>
    <w:p w14:paraId="69BBA81F">
      <w:pPr>
        <w:jc w:val="center"/>
        <w:rPr>
          <w:rFonts w:ascii="黑体" w:hAnsi="黑体" w:eastAsia="黑体"/>
          <w:sz w:val="28"/>
          <w:szCs w:val="28"/>
        </w:rPr>
      </w:pPr>
      <w:r>
        <w:rPr>
          <w:rFonts w:ascii="黑体" w:hAnsi="黑体" w:eastAsia="黑体"/>
          <w:sz w:val="28"/>
          <w:szCs w:val="28"/>
        </w:rPr>
        <w:t>第一幕（居中、四号黑体）</w:t>
      </w:r>
    </w:p>
    <w:p w14:paraId="5F2DADFD">
      <w:pPr>
        <w:jc w:val="center"/>
        <w:rPr>
          <w:rFonts w:ascii="仿宋" w:hAnsi="仿宋" w:eastAsia="仿宋"/>
          <w:sz w:val="28"/>
          <w:szCs w:val="28"/>
        </w:rPr>
      </w:pPr>
      <w:r>
        <w:rPr>
          <w:rFonts w:ascii="仿宋" w:hAnsi="仿宋" w:eastAsia="仿宋"/>
          <w:sz w:val="28"/>
          <w:szCs w:val="28"/>
        </w:rPr>
        <w:t>角色1：四号仿宋。</w:t>
      </w:r>
    </w:p>
    <w:p w14:paraId="3063FAD4">
      <w:pPr>
        <w:jc w:val="left"/>
        <w:rPr>
          <w:rFonts w:ascii="方正小标宋简体" w:eastAsia="方正小标宋简体"/>
          <w:sz w:val="36"/>
          <w:szCs w:val="36"/>
        </w:rPr>
      </w:pPr>
    </w:p>
    <w:p w14:paraId="26C546EC">
      <w:pPr>
        <w:ind w:right="1200"/>
        <w:rPr>
          <w:rFonts w:ascii="Times New Roman" w:hAnsi="Times New Roman" w:eastAsia="方正仿宋_GBK" w:cs="Times New Roman"/>
          <w:sz w:val="30"/>
          <w:szCs w:val="30"/>
        </w:rPr>
      </w:pPr>
    </w:p>
    <w:sectPr>
      <w:footerReference r:id="rId3" w:type="default"/>
      <w:pgSz w:w="11906" w:h="16838"/>
      <w:pgMar w:top="2098" w:right="1474" w:bottom="1984" w:left="1587"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等线">
    <w:panose1 w:val="02010600030101010101"/>
    <w:charset w:val="86"/>
    <w:family w:val="auto"/>
    <w:pitch w:val="default"/>
    <w:sig w:usb0="A00002BF" w:usb1="38CF7CFA" w:usb2="00000016" w:usb3="00000000" w:csb0="0004000F" w:csb1="00000000"/>
  </w:font>
  <w:font w:name="汉鼎简大宋">
    <w:altName w:val="宋体"/>
    <w:panose1 w:val="00000000000000000000"/>
    <w:charset w:val="86"/>
    <w:family w:val="modern"/>
    <w:pitch w:val="default"/>
    <w:sig w:usb0="00000000" w:usb1="00000000" w:usb2="00000010" w:usb3="00000000" w:csb0="00040000" w:csb1="00000000"/>
  </w:font>
  <w:font w:name="方正小标宋_GBK">
    <w:panose1 w:val="03000509000000000000"/>
    <w:charset w:val="86"/>
    <w:family w:val="auto"/>
    <w:pitch w:val="default"/>
    <w:sig w:usb0="00000001" w:usb1="080E0000" w:usb2="00000000" w:usb3="00000000" w:csb0="00040000" w:csb1="00000000"/>
  </w:font>
  <w:font w:name="Century">
    <w:panose1 w:val="02040604050505020304"/>
    <w:charset w:val="00"/>
    <w:family w:val="roman"/>
    <w:pitch w:val="default"/>
    <w:sig w:usb0="00000287" w:usb1="00000000" w:usb2="00000000" w:usb3="00000000" w:csb0="2000009F" w:csb1="DFD70000"/>
  </w:font>
  <w:font w:name="方正仿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B77C97">
    <w:pPr>
      <w:pStyle w:val="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D9645F5">
                          <w:pPr>
                            <w:pStyle w:val="3"/>
                            <w:rPr>
                              <w:rFonts w:ascii="Times New Roman" w:hAnsi="Times New Roman" w:cs="Times New Roman"/>
                              <w:sz w:val="32"/>
                              <w:szCs w:val="32"/>
                            </w:rPr>
                          </w:pPr>
                          <w:r>
                            <w:rPr>
                              <w:rFonts w:hint="eastAsia" w:ascii="Times New Roman" w:hAnsi="Times New Roman" w:cs="Times New Roman"/>
                              <w:sz w:val="32"/>
                              <w:szCs w:val="32"/>
                            </w:rPr>
                            <w:t>—</w:t>
                          </w:r>
                          <w:r>
                            <w:rPr>
                              <w:rFonts w:ascii="Times New Roman" w:hAnsi="Times New Roman" w:cs="Times New Roman"/>
                              <w:sz w:val="32"/>
                              <w:szCs w:val="32"/>
                            </w:rPr>
                            <w:fldChar w:fldCharType="begin"/>
                          </w:r>
                          <w:r>
                            <w:rPr>
                              <w:rFonts w:ascii="Times New Roman" w:hAnsi="Times New Roman" w:cs="Times New Roman"/>
                              <w:sz w:val="32"/>
                              <w:szCs w:val="32"/>
                            </w:rPr>
                            <w:instrText xml:space="preserve"> PAGE  \* MERGEFORMAT </w:instrText>
                          </w:r>
                          <w:r>
                            <w:rPr>
                              <w:rFonts w:ascii="Times New Roman" w:hAnsi="Times New Roman" w:cs="Times New Roman"/>
                              <w:sz w:val="32"/>
                              <w:szCs w:val="32"/>
                            </w:rPr>
                            <w:fldChar w:fldCharType="separate"/>
                          </w:r>
                          <w:r>
                            <w:rPr>
                              <w:rFonts w:ascii="Times New Roman" w:hAnsi="Times New Roman" w:cs="Times New Roman"/>
                              <w:sz w:val="32"/>
                              <w:szCs w:val="32"/>
                            </w:rPr>
                            <w:t>1</w:t>
                          </w:r>
                          <w:r>
                            <w:rPr>
                              <w:rFonts w:ascii="Times New Roman" w:hAnsi="Times New Roman" w:cs="Times New Roman"/>
                              <w:sz w:val="32"/>
                              <w:szCs w:val="32"/>
                            </w:rPr>
                            <w:fldChar w:fldCharType="end"/>
                          </w:r>
                          <w:r>
                            <w:rPr>
                              <w:rFonts w:hint="eastAsia" w:ascii="Times New Roman" w:hAnsi="Times New Roman" w:cs="Times New Roman"/>
                              <w:sz w:val="32"/>
                              <w:szCs w:val="32"/>
                            </w:rPr>
                            <w:t>—</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0O3bcsAgAAV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vQ7dtywCAABVBAAADgAAAAAAAAABACAAAAAfAQAAZHJzL2Uyb0RvYy54bWxQSwUGAAAAAAYA&#10;BgBZAQAAvQUAAAAA&#10;">
              <v:fill on="f" focussize="0,0"/>
              <v:stroke on="f" weight="0.5pt"/>
              <v:imagedata o:title=""/>
              <o:lock v:ext="edit" aspectratio="f"/>
              <v:textbox inset="0mm,0mm,0mm,0mm" style="mso-fit-shape-to-text:t;">
                <w:txbxContent>
                  <w:p w14:paraId="1D9645F5">
                    <w:pPr>
                      <w:pStyle w:val="3"/>
                      <w:rPr>
                        <w:rFonts w:ascii="Times New Roman" w:hAnsi="Times New Roman" w:cs="Times New Roman"/>
                        <w:sz w:val="32"/>
                        <w:szCs w:val="32"/>
                      </w:rPr>
                    </w:pPr>
                    <w:r>
                      <w:rPr>
                        <w:rFonts w:hint="eastAsia" w:ascii="Times New Roman" w:hAnsi="Times New Roman" w:cs="Times New Roman"/>
                        <w:sz w:val="32"/>
                        <w:szCs w:val="32"/>
                      </w:rPr>
                      <w:t>—</w:t>
                    </w:r>
                    <w:r>
                      <w:rPr>
                        <w:rFonts w:ascii="Times New Roman" w:hAnsi="Times New Roman" w:cs="Times New Roman"/>
                        <w:sz w:val="32"/>
                        <w:szCs w:val="32"/>
                      </w:rPr>
                      <w:fldChar w:fldCharType="begin"/>
                    </w:r>
                    <w:r>
                      <w:rPr>
                        <w:rFonts w:ascii="Times New Roman" w:hAnsi="Times New Roman" w:cs="Times New Roman"/>
                        <w:sz w:val="32"/>
                        <w:szCs w:val="32"/>
                      </w:rPr>
                      <w:instrText xml:space="preserve"> PAGE  \* MERGEFORMAT </w:instrText>
                    </w:r>
                    <w:r>
                      <w:rPr>
                        <w:rFonts w:ascii="Times New Roman" w:hAnsi="Times New Roman" w:cs="Times New Roman"/>
                        <w:sz w:val="32"/>
                        <w:szCs w:val="32"/>
                      </w:rPr>
                      <w:fldChar w:fldCharType="separate"/>
                    </w:r>
                    <w:r>
                      <w:rPr>
                        <w:rFonts w:ascii="Times New Roman" w:hAnsi="Times New Roman" w:cs="Times New Roman"/>
                        <w:sz w:val="32"/>
                        <w:szCs w:val="32"/>
                      </w:rPr>
                      <w:t>1</w:t>
                    </w:r>
                    <w:r>
                      <w:rPr>
                        <w:rFonts w:ascii="Times New Roman" w:hAnsi="Times New Roman" w:cs="Times New Roman"/>
                        <w:sz w:val="32"/>
                        <w:szCs w:val="32"/>
                      </w:rPr>
                      <w:fldChar w:fldCharType="end"/>
                    </w:r>
                    <w:r>
                      <w:rPr>
                        <w:rFonts w:hint="eastAsia" w:ascii="Times New Roman" w:hAnsi="Times New Roman" w:cs="Times New Roman"/>
                        <w:sz w:val="32"/>
                        <w:szCs w:val="32"/>
                      </w:rPr>
                      <w:t>—</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21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2ZkMzA0YjQyODY2NTg0MjkwZTRiODY4MTM5YTUzNGQifQ=="/>
  </w:docVars>
  <w:rsids>
    <w:rsidRoot w:val="000454F9"/>
    <w:rsid w:val="000454F9"/>
    <w:rsid w:val="00324EE5"/>
    <w:rsid w:val="00361E41"/>
    <w:rsid w:val="00377F46"/>
    <w:rsid w:val="00382456"/>
    <w:rsid w:val="003C418D"/>
    <w:rsid w:val="00416A9B"/>
    <w:rsid w:val="00511E09"/>
    <w:rsid w:val="0064708C"/>
    <w:rsid w:val="00692EB0"/>
    <w:rsid w:val="00753613"/>
    <w:rsid w:val="007F032E"/>
    <w:rsid w:val="00811F88"/>
    <w:rsid w:val="00896628"/>
    <w:rsid w:val="008F3EC7"/>
    <w:rsid w:val="00955171"/>
    <w:rsid w:val="009632DF"/>
    <w:rsid w:val="009668A7"/>
    <w:rsid w:val="00975B9C"/>
    <w:rsid w:val="009D6713"/>
    <w:rsid w:val="00A2548E"/>
    <w:rsid w:val="00A9739A"/>
    <w:rsid w:val="00B90817"/>
    <w:rsid w:val="00C135BB"/>
    <w:rsid w:val="00C56EE9"/>
    <w:rsid w:val="00C811B9"/>
    <w:rsid w:val="00DF4B00"/>
    <w:rsid w:val="00F12704"/>
    <w:rsid w:val="00F31283"/>
    <w:rsid w:val="00F81ACD"/>
    <w:rsid w:val="05AB7FF5"/>
    <w:rsid w:val="0B4D2267"/>
    <w:rsid w:val="0CEA6120"/>
    <w:rsid w:val="0E4868F2"/>
    <w:rsid w:val="20255C40"/>
    <w:rsid w:val="22875B8C"/>
    <w:rsid w:val="25EC3BAF"/>
    <w:rsid w:val="29612DEA"/>
    <w:rsid w:val="2FD233C4"/>
    <w:rsid w:val="32114B56"/>
    <w:rsid w:val="35B02FEC"/>
    <w:rsid w:val="45E21B82"/>
    <w:rsid w:val="48873670"/>
    <w:rsid w:val="4B3F2BFC"/>
    <w:rsid w:val="507A4B63"/>
    <w:rsid w:val="52AF02BB"/>
    <w:rsid w:val="53CF657A"/>
    <w:rsid w:val="604152F7"/>
    <w:rsid w:val="63885A00"/>
    <w:rsid w:val="63E9223E"/>
    <w:rsid w:val="66173D55"/>
    <w:rsid w:val="73972F6E"/>
    <w:rsid w:val="76AF41D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7"/>
    <w:semiHidden/>
    <w:unhideWhenUsed/>
    <w:qFormat/>
    <w:uiPriority w:val="99"/>
    <w:pPr>
      <w:ind w:left="100" w:leftChars="2500"/>
    </w:pPr>
  </w:style>
  <w:style w:type="paragraph" w:styleId="3">
    <w:name w:val="footer"/>
    <w:basedOn w:val="1"/>
    <w:link w:val="9"/>
    <w:unhideWhenUsed/>
    <w:qFormat/>
    <w:uiPriority w:val="99"/>
    <w:pPr>
      <w:tabs>
        <w:tab w:val="center" w:pos="4153"/>
        <w:tab w:val="right" w:pos="8306"/>
      </w:tabs>
      <w:snapToGrid w:val="0"/>
      <w:jc w:val="left"/>
    </w:pPr>
    <w:rPr>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日期 字符"/>
    <w:basedOn w:val="6"/>
    <w:link w:val="2"/>
    <w:semiHidden/>
    <w:qFormat/>
    <w:uiPriority w:val="99"/>
    <w:rPr>
      <w14:ligatures w14:val="none"/>
    </w:rPr>
  </w:style>
  <w:style w:type="character" w:customStyle="1" w:styleId="8">
    <w:name w:val="页眉 字符"/>
    <w:basedOn w:val="6"/>
    <w:link w:val="4"/>
    <w:qFormat/>
    <w:uiPriority w:val="99"/>
    <w:rPr>
      <w:sz w:val="18"/>
      <w:szCs w:val="18"/>
      <w14:ligatures w14:val="none"/>
    </w:rPr>
  </w:style>
  <w:style w:type="character" w:customStyle="1" w:styleId="9">
    <w:name w:val="页脚 字符"/>
    <w:basedOn w:val="6"/>
    <w:link w:val="3"/>
    <w:qFormat/>
    <w:uiPriority w:val="99"/>
    <w:rPr>
      <w:sz w:val="18"/>
      <w:szCs w:val="18"/>
      <w14:ligatures w14:val="none"/>
    </w:rPr>
  </w:style>
  <w:style w:type="paragraph" w:customStyle="1" w:styleId="10">
    <w:name w:val="文头"/>
    <w:basedOn w:val="1"/>
    <w:qFormat/>
    <w:uiPriority w:val="0"/>
    <w:pPr>
      <w:tabs>
        <w:tab w:val="left" w:pos="6663"/>
      </w:tabs>
      <w:autoSpaceDE w:val="0"/>
      <w:autoSpaceDN w:val="0"/>
      <w:snapToGrid w:val="0"/>
      <w:spacing w:before="40" w:after="800" w:line="1640" w:lineRule="atLeast"/>
      <w:ind w:left="511" w:right="227" w:hanging="284"/>
      <w:jc w:val="distribute"/>
    </w:pPr>
    <w:rPr>
      <w:rFonts w:ascii="汉鼎简大宋" w:eastAsia="汉鼎简大宋"/>
      <w:b/>
      <w:snapToGrid w:val="0"/>
      <w:color w:val="FF0000"/>
      <w:w w:val="50"/>
      <w:kern w:val="0"/>
      <w:sz w:val="136"/>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9</Pages>
  <Words>1914</Words>
  <Characters>2034</Characters>
  <Lines>16</Lines>
  <Paragraphs>4</Paragraphs>
  <TotalTime>6</TotalTime>
  <ScaleCrop>false</ScaleCrop>
  <LinksUpToDate>false</LinksUpToDate>
  <CharactersWithSpaces>2045</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2023-05-04T03:35:00Z</dcterms:created>
  <dc:creator>夏 正刚</dc:creator>
  <cp:lastModifiedBy>NTKO</cp:lastModifiedBy>
  <cp:lastPrinted>2025-02-23T00:57:00Z</cp:lastPrinted>
  <dcterms:modified xsi:type="dcterms:W3CDTF">2025-02-24T07:00:20Z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23759FA8F8A34C408C41CCC5CEC5EDBF_13</vt:lpwstr>
  </property>
  <property fmtid="{D5CDD505-2E9C-101B-9397-08002B2CF9AE}" pid="4" name="KSOTemplateDocerSaveRecord">
    <vt:lpwstr>eyJoZGlkIjoiNjRhN2UzMjBmMWNmYjRjNzU3YzNhN2UxMDU3NGRkZTcifQ==</vt:lpwstr>
  </property>
</Properties>
</file>