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心理咨询室工作制度</w:t>
      </w:r>
    </w:p>
    <w:p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心理咨询室的服务对象为本校全体师生。</w:t>
      </w:r>
    </w:p>
    <w:p>
      <w:pPr>
        <w:numPr>
          <w:ilvl w:val="0"/>
          <w:numId w:val="1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心理咨询室的主要服务内容包括</w:t>
      </w:r>
      <w:r>
        <w:rPr>
          <w:rFonts w:hint="eastAsia"/>
          <w:sz w:val="30"/>
          <w:szCs w:val="30"/>
          <w:lang w:eastAsia="zh-CN"/>
        </w:rPr>
        <w:t>：</w:t>
      </w:r>
    </w:p>
    <w:p>
      <w:pPr>
        <w:numPr>
          <w:ilvl w:val="0"/>
          <w:numId w:val="2"/>
        </w:num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为来访者提供心理测试和结果分析，以帮助学生认识自我、发掘 潜能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为个别有心理困扰的来访者进行鉴别、疏导、调整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咨询员应当严守职业道德，尊重来访者，对咨询内容有保密的权利和义务，确保来访者的权益不受侵犯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咨询员应本着真诚、尊重、温暖、负责的原则，对来访者提供最大程度的帮助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咨询员若遇到自己不能处理的问题，应明确告诉来访者。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咨询员有权拒绝不属于咨询内容的要求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每次咨询结束后，咨询员应及时整理咨询记录，分类存档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当班咨询员应提前做好准备工作，营造安静、舒适的咨询环境</w:t>
      </w:r>
      <w:r>
        <w:rPr>
          <w:rFonts w:hint="eastAsia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咨询员应爱护咨询室的物品，保持好咨询室卫生。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严禁随意带领无关人员进入咨询室及翻阅咨询档案。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咨询员若因各种特殊情况不能按时到岗，应提前请假，并安排其 他人员代班。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18D13F"/>
    <w:multiLevelType w:val="singleLevel"/>
    <w:tmpl w:val="DA18D13F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59C3AD05"/>
    <w:multiLevelType w:val="singleLevel"/>
    <w:tmpl w:val="59C3AD0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5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